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JUDUL BAHASA INDONESIA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(Times New Roman/TNR, 12pt bold, kapital setiap awal kata, maksimal 14 kata, penulisan nama Latin tetap disesuaikan dengan format yang baku)</w:t>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0"/>
          <w:sz w:val="24"/>
          <w:szCs w:val="24"/>
          <w:vertAlign w:val="superscript"/>
        </w:rPr>
      </w:pPr>
      <w:r w:rsidDel="00000000" w:rsidR="00000000" w:rsidRPr="00000000">
        <w:rPr>
          <w:rFonts w:ascii="Times New Roman" w:cs="Times New Roman" w:eastAsia="Times New Roman" w:hAnsi="Times New Roman"/>
          <w:b w:val="1"/>
          <w:sz w:val="24"/>
          <w:szCs w:val="24"/>
          <w:vertAlign w:val="baseline"/>
          <w:rtl w:val="0"/>
        </w:rPr>
        <w:t xml:space="preserve">Penulis </w:t>
      </w:r>
      <w:r w:rsidDel="00000000" w:rsidR="00000000" w:rsidRPr="00000000">
        <w:rPr>
          <w:rFonts w:ascii="Times New Roman" w:cs="Times New Roman" w:eastAsia="Times New Roman" w:hAnsi="Times New Roman"/>
          <w:b w:val="1"/>
          <w:sz w:val="24"/>
          <w:szCs w:val="24"/>
          <w:rtl w:val="0"/>
        </w:rPr>
        <w:t xml:space="preserve">Mahasiswa</w:t>
      </w:r>
      <w:r w:rsidDel="00000000" w:rsidR="00000000" w:rsidRPr="00000000">
        <w:rPr>
          <w:rFonts w:ascii="Times New Roman" w:cs="Times New Roman" w:eastAsia="Times New Roman" w:hAnsi="Times New Roman"/>
          <w:b w:val="1"/>
          <w:sz w:val="24"/>
          <w:szCs w:val="24"/>
          <w:vertAlign w:val="superscript"/>
          <w:rtl w:val="0"/>
        </w:rPr>
        <w:t xml:space="preserve">1</w: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dan Alamat Instansi Penulis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Email: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student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@ums.ac.id </w:t>
      </w:r>
    </w:p>
    <w:p w:rsidR="00000000" w:rsidDel="00000000" w:rsidP="00000000" w:rsidRDefault="00000000" w:rsidRPr="00000000" w14:paraId="00000007">
      <w:pPr>
        <w:spacing w:after="0" w:line="240" w:lineRule="auto"/>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8">
      <w:pPr>
        <w:spacing w:after="0" w:line="240" w:lineRule="auto"/>
        <w:ind w:left="851" w:right="849" w:firstLine="0"/>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ABSTRAK (TNR, 12pt, bold)</w:t>
      </w:r>
      <w:r w:rsidDel="00000000" w:rsidR="00000000" w:rsidRPr="00000000">
        <w:rPr>
          <w:rtl w:val="0"/>
        </w:rPr>
      </w:r>
    </w:p>
    <w:p w:rsidR="00000000" w:rsidDel="00000000" w:rsidP="00000000" w:rsidRDefault="00000000" w:rsidRPr="00000000" w14:paraId="00000009">
      <w:pPr>
        <w:spacing w:after="0" w:line="240" w:lineRule="auto"/>
        <w:ind w:left="851" w:right="84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Abstrak memuat tujuan, metode penelitian, hasil, dan kesimpulan singkat dengan jumlah maksimal 200 kata. Jika naskah dalam bahasa Indonesia maka disertakan abstrak dalam bahasa Indonesia dan bahasa Inggris. Namun jika naskah berbahasa Inggris maka abstrak hanya ditulis dalam bahasa Inggris saja. Abstrak setiap bahasa ditulis dalam satu paragraf dan satu kolom serta jarak antar baris 1 spasi. Hindari mencantumkan referensi dalam abstrak. Jika menggunakan pendahuluan, ditulis singkat dalam satu kalimat</w:t>
      </w:r>
    </w:p>
    <w:p w:rsidR="00000000" w:rsidDel="00000000" w:rsidP="00000000" w:rsidRDefault="00000000" w:rsidRPr="00000000" w14:paraId="0000000A">
      <w:pPr>
        <w:spacing w:after="0" w:line="240" w:lineRule="auto"/>
        <w:ind w:left="851" w:right="849"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B">
      <w:pPr>
        <w:spacing w:after="0" w:line="240" w:lineRule="auto"/>
        <w:ind w:left="851" w:right="849"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Kata kunci</w:t>
      </w:r>
      <w:r w:rsidDel="00000000" w:rsidR="00000000" w:rsidRPr="00000000">
        <w:rPr>
          <w:rFonts w:ascii="Times New Roman" w:cs="Times New Roman" w:eastAsia="Times New Roman" w:hAnsi="Times New Roman"/>
          <w:sz w:val="24"/>
          <w:szCs w:val="24"/>
          <w:vertAlign w:val="baseline"/>
          <w:rtl w:val="0"/>
        </w:rPr>
        <w:t xml:space="preserve"> : Jurnal, kesehatan, (jumlah 3-5 kata, dipisahkan tanda koma, berurutan sesuai urutan abjad)</w:t>
      </w:r>
    </w:p>
    <w:p w:rsidR="00000000" w:rsidDel="00000000" w:rsidP="00000000" w:rsidRDefault="00000000" w:rsidRPr="00000000" w14:paraId="0000000C">
      <w:pPr>
        <w:spacing w:after="0" w:line="240" w:lineRule="auto"/>
        <w:ind w:left="851" w:right="849"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D">
      <w:pPr>
        <w:spacing w:after="0" w:line="240" w:lineRule="auto"/>
        <w:ind w:left="851" w:right="849" w:firstLine="0"/>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ABSTRACT (TNR, 12pt, bold)</w:t>
      </w:r>
      <w:r w:rsidDel="00000000" w:rsidR="00000000" w:rsidRPr="00000000">
        <w:rPr>
          <w:rtl w:val="0"/>
        </w:rPr>
      </w:r>
    </w:p>
    <w:p w:rsidR="00000000" w:rsidDel="00000000" w:rsidP="00000000" w:rsidRDefault="00000000" w:rsidRPr="00000000" w14:paraId="0000000E">
      <w:pPr>
        <w:spacing w:after="0" w:line="240" w:lineRule="auto"/>
        <w:ind w:left="851" w:right="84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Abstract contains objectives, methods, results, and conclusions, with a maximum of 200 words. If using the introduction, written briefly in one sentence only. If the manuscript is in Indonesian then it includes abstract in Indonesian and English. However, if the manuscript is in English then the abstract is written in English only. The abstract of each language is written in one paragraph, one column and the spacing between lines 1 space. If using the introduction, written briefly in one sentence.</w:t>
      </w:r>
    </w:p>
    <w:p w:rsidR="00000000" w:rsidDel="00000000" w:rsidP="00000000" w:rsidRDefault="00000000" w:rsidRPr="00000000" w14:paraId="0000000F">
      <w:pPr>
        <w:spacing w:after="0" w:line="240" w:lineRule="auto"/>
        <w:ind w:left="851" w:right="849"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0">
      <w:pPr>
        <w:spacing w:after="0" w:line="240" w:lineRule="auto"/>
        <w:ind w:left="851" w:right="84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Keywords</w:t>
      </w:r>
      <w:r w:rsidDel="00000000" w:rsidR="00000000" w:rsidRPr="00000000">
        <w:rPr>
          <w:rFonts w:ascii="Times New Roman" w:cs="Times New Roman" w:eastAsia="Times New Roman" w:hAnsi="Times New Roman"/>
          <w:sz w:val="24"/>
          <w:szCs w:val="24"/>
          <w:vertAlign w:val="baseline"/>
          <w:rtl w:val="0"/>
        </w:rPr>
        <w:t xml:space="preserve">: Journal, health, (3-5 words, separated by commas, sequentially in alphabetical order)</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28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28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pgSz w:h="16838" w:w="11906" w:orient="portrait"/>
          <w:pgMar w:bottom="1701" w:top="1701" w:left="1701" w:right="1701" w:header="708" w:footer="708"/>
          <w:pgNumType w:start="1"/>
        </w:sect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28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PENDAHULUAN</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28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Pendahuluan berisi latar belakang penelitian, kajian pustaka, pernyataan kebaruan ilmiah, dan permasalahan penelitian atau hipotesis. Tujuan penelitian dituliskan pada bagian akhir pendahuluan.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Format penulisan dari pendahuluan, metode, hasil dan pembahasan, hingga kesimpulan adalah menggunakan 1 kolom, Times New Roman (TNR), 12pt, dan jarak antar baris 1,5 spasi. Penulisan sitasi dalam naskah bahasa Indonesia yaitu contoh sitasi buku (Rauf, 2015), untuk sitasi dengan dua penulis (Rauf dan Sarbini, 2017), contoh untuk tiga penulis atau lebih (Rauf dkk., 2017). Untuk naskah dalam bahasa Inggris, cara menuliskan sitasi sama, namun untuk kata “dan” diganti dengan “and”, untuk kata “dkk” diganti dengan “et al”.</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METODE PENELITIAN</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Jika naskah merupakan hasil penelitian eksperimental, maka metode berisi bahan-bahan utama, peralatan utama dan tahapan penelitian/metode-metode/prosedur. Namun jika naskah merupakan hasil penelitian observasional atau survey maka metode berisi sampling dan responden, metode pengamatan/pengambilan data, dan analisis data.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HASIL DAN PEMBAHASAN</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Subbab Hasil dan Pembahasan</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Bagian ini menyajikan hasil penelitian. Hasil penelitian dapat dilengkapi dengan tabel, grafik (gambar), dan/atau bagan. Bagian pembahasan memaparkan hasil pengolahan data, menginterpretasikan penemuan secara logis, mengaitkan dengan sumber rujukan yang relevan.</w:t>
      </w:r>
    </w:p>
    <w:p w:rsidR="00000000" w:rsidDel="00000000" w:rsidP="00000000" w:rsidRDefault="00000000" w:rsidRPr="00000000" w14:paraId="00000020">
      <w:pPr>
        <w:spacing w:after="0" w:line="240" w:lineRule="auto"/>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KESIMPULAN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spacing w:after="0" w:line="360" w:lineRule="auto"/>
        <w:ind w:firstLine="56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Kesimpulan merupakan jawaban atas tujuan penelitian. Kesimpulan dituliskan dalam satu paragraf, bukan dalam bentuk poin-poin.</w:t>
      </w:r>
    </w:p>
    <w:p w:rsidR="00000000" w:rsidDel="00000000" w:rsidP="00000000" w:rsidRDefault="00000000" w:rsidRPr="00000000" w14:paraId="00000024">
      <w:pPr>
        <w:spacing w:after="0" w:line="360" w:lineRule="auto"/>
        <w:jc w:val="both"/>
        <w:rPr>
          <w:rFonts w:ascii="Times New Roman" w:cs="Times New Roman" w:eastAsia="Times New Roman" w:hAnsi="Times New Roman"/>
          <w:b w:val="0"/>
          <w:sz w:val="24"/>
          <w:szCs w:val="24"/>
          <w:vertAlign w:val="baseline"/>
        </w:rPr>
        <w:sectPr>
          <w:type w:val="continuous"/>
          <w:pgSz w:h="16838" w:w="11906" w:orient="portrait"/>
          <w:pgMar w:bottom="1418" w:top="1418" w:left="1418" w:right="1418" w:header="709" w:footer="709"/>
        </w:sectPr>
      </w:pPr>
      <w:r w:rsidDel="00000000" w:rsidR="00000000" w:rsidRPr="00000000">
        <w:rPr>
          <w:rtl w:val="0"/>
        </w:rPr>
      </w:r>
    </w:p>
    <w:p w:rsidR="00000000" w:rsidDel="00000000" w:rsidP="00000000" w:rsidRDefault="00000000" w:rsidRPr="00000000" w14:paraId="00000025">
      <w:pPr>
        <w:tabs>
          <w:tab w:val="left" w:leader="none" w:pos="142"/>
          <w:tab w:val="left" w:leader="none" w:pos="284"/>
        </w:tabs>
        <w:spacing w:after="0" w:line="240" w:lineRule="auto"/>
        <w:ind w:left="-284"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DAFTAR PUSTAKA</w:t>
      </w:r>
      <w:r w:rsidDel="00000000" w:rsidR="00000000" w:rsidRPr="00000000">
        <w:rPr>
          <w:rtl w:val="0"/>
        </w:rPr>
      </w:r>
    </w:p>
    <w:p w:rsidR="00000000" w:rsidDel="00000000" w:rsidP="00000000" w:rsidRDefault="00000000" w:rsidRPr="00000000" w14:paraId="00000026">
      <w:pPr>
        <w:tabs>
          <w:tab w:val="left" w:leader="none" w:pos="142"/>
          <w:tab w:val="left" w:leader="none" w:pos="284"/>
        </w:tabs>
        <w:spacing w:after="0" w:line="240" w:lineRule="auto"/>
        <w:ind w:left="-284" w:firstLine="0"/>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27">
      <w:pPr>
        <w:tabs>
          <w:tab w:val="left" w:leader="none" w:pos="142"/>
          <w:tab w:val="left" w:leader="none" w:pos="284"/>
        </w:tabs>
        <w:spacing w:after="0" w:line="240" w:lineRule="auto"/>
        <w:ind w:left="-284"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Semua sitasi yang terdapat dalam naskah harus dituliskan dalam Daftar Pustaka. Daftar Pustaka harus berasal dari sumber primer (jurnal ilmiah minimum 80% dari keseluruhan daftar pustaka) yang diterbitkan 10 (sepuluh) tahun terakhir. Setiap naskah berisi minimum 10 (sepuluh) daftar pustaka acuan. Daftar pustaka ditulis dengan format </w:t>
      </w:r>
      <w:r w:rsidDel="00000000" w:rsidR="00000000" w:rsidRPr="00000000">
        <w:rPr>
          <w:rFonts w:ascii="Times New Roman" w:cs="Times New Roman" w:eastAsia="Times New Roman" w:hAnsi="Times New Roman"/>
          <w:i w:val="1"/>
          <w:sz w:val="24"/>
          <w:szCs w:val="24"/>
          <w:vertAlign w:val="baseline"/>
          <w:rtl w:val="0"/>
        </w:rPr>
        <w:t xml:space="preserve">American Psychological Association (APA) 6</w:t>
      </w:r>
      <w:r w:rsidDel="00000000" w:rsidR="00000000" w:rsidRPr="00000000">
        <w:rPr>
          <w:rFonts w:ascii="Times New Roman" w:cs="Times New Roman" w:eastAsia="Times New Roman" w:hAnsi="Times New Roman"/>
          <w:i w:val="1"/>
          <w:sz w:val="24"/>
          <w:szCs w:val="24"/>
          <w:vertAlign w:val="superscript"/>
          <w:rtl w:val="0"/>
        </w:rPr>
        <w:t xml:space="preserve">th</w:t>
      </w:r>
      <w:r w:rsidDel="00000000" w:rsidR="00000000" w:rsidRPr="00000000">
        <w:rPr>
          <w:rFonts w:ascii="Times New Roman" w:cs="Times New Roman" w:eastAsia="Times New Roman" w:hAnsi="Times New Roman"/>
          <w:i w:val="1"/>
          <w:sz w:val="24"/>
          <w:szCs w:val="24"/>
          <w:vertAlign w:val="baseline"/>
          <w:rtl w:val="0"/>
        </w:rPr>
        <w:t xml:space="preserve"> Edition</w:t>
      </w: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28">
      <w:pPr>
        <w:tabs>
          <w:tab w:val="left" w:leader="none" w:pos="142"/>
          <w:tab w:val="left" w:leader="none" w:pos="284"/>
        </w:tabs>
        <w:spacing w:after="0" w:line="240" w:lineRule="auto"/>
        <w:ind w:left="-284"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9">
      <w:pPr>
        <w:tabs>
          <w:tab w:val="left" w:leader="none" w:pos="142"/>
          <w:tab w:val="left" w:leader="none" w:pos="284"/>
        </w:tabs>
        <w:spacing w:after="0" w:line="240" w:lineRule="auto"/>
        <w:ind w:left="-284"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Daftar pustaka ditulis dalam jarak 1 spasi untuk setiap baris. Untuk antar daftar pustaka dipisahkan dengan jarak 2 spasi.</w:t>
      </w:r>
    </w:p>
    <w:p w:rsidR="00000000" w:rsidDel="00000000" w:rsidP="00000000" w:rsidRDefault="00000000" w:rsidRPr="00000000" w14:paraId="0000002A">
      <w:pPr>
        <w:tabs>
          <w:tab w:val="left" w:leader="none" w:pos="142"/>
          <w:tab w:val="left" w:leader="none" w:pos="284"/>
        </w:tabs>
        <w:spacing w:after="0" w:line="240" w:lineRule="auto"/>
        <w:ind w:left="-284"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B">
      <w:pPr>
        <w:spacing w:after="0" w:line="240" w:lineRule="auto"/>
        <w:ind w:left="426" w:hanging="720"/>
        <w:jc w:val="both"/>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02C">
      <w:pPr>
        <w:spacing w:after="0" w:line="240" w:lineRule="auto"/>
        <w:ind w:left="426" w:hanging="72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Absori, A. (2018). Pembangunan Hukum di Indonesia (Studi Politik Hukum Islam di Indonesia Dalam Kerangka Al-Masalih). Al-Risalah, 15 (02), 285-295.</w:t>
      </w:r>
    </w:p>
    <w:p w:rsidR="00000000" w:rsidDel="00000000" w:rsidP="00000000" w:rsidRDefault="00000000" w:rsidRPr="00000000" w14:paraId="0000002D">
      <w:pPr>
        <w:spacing w:after="0" w:line="240" w:lineRule="auto"/>
        <w:ind w:left="426" w:hanging="720"/>
        <w:jc w:val="both"/>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02E">
      <w:pPr>
        <w:spacing w:after="0" w:line="240" w:lineRule="auto"/>
        <w:ind w:left="426" w:hanging="72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Absori, A., Dimyati, K., &amp; Ridwan, R. (2017). Makna Pengelolaan Lingkungan Pespektif Etik Profetik. </w:t>
      </w:r>
      <w:r w:rsidDel="00000000" w:rsidR="00000000" w:rsidRPr="00000000">
        <w:rPr>
          <w:rFonts w:ascii="Times New Roman" w:cs="Times New Roman" w:eastAsia="Times New Roman" w:hAnsi="Times New Roman"/>
          <w:i w:val="1"/>
          <w:color w:val="000000"/>
          <w:sz w:val="24"/>
          <w:szCs w:val="24"/>
          <w:vertAlign w:val="baseline"/>
          <w:rtl w:val="0"/>
        </w:rPr>
        <w:t xml:space="preserve">Al-Tahrir: Jurnal Pemikiran Islam</w:t>
      </w: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i w:val="1"/>
          <w:color w:val="000000"/>
          <w:sz w:val="24"/>
          <w:szCs w:val="24"/>
          <w:vertAlign w:val="baseline"/>
          <w:rtl w:val="0"/>
        </w:rPr>
        <w:t xml:space="preserve">17</w:t>
      </w:r>
      <w:r w:rsidDel="00000000" w:rsidR="00000000" w:rsidRPr="00000000">
        <w:rPr>
          <w:rFonts w:ascii="Times New Roman" w:cs="Times New Roman" w:eastAsia="Times New Roman" w:hAnsi="Times New Roman"/>
          <w:color w:val="000000"/>
          <w:sz w:val="24"/>
          <w:szCs w:val="24"/>
          <w:vertAlign w:val="baseline"/>
          <w:rtl w:val="0"/>
        </w:rPr>
        <w:t xml:space="preserve">(2), 331-352.</w:t>
      </w:r>
    </w:p>
    <w:p w:rsidR="00000000" w:rsidDel="00000000" w:rsidP="00000000" w:rsidRDefault="00000000" w:rsidRPr="00000000" w14:paraId="0000002F">
      <w:pPr>
        <w:spacing w:after="0" w:line="240" w:lineRule="auto"/>
        <w:ind w:left="426" w:hanging="720"/>
        <w:jc w:val="both"/>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030">
      <w:pPr>
        <w:spacing w:after="0" w:line="240" w:lineRule="auto"/>
        <w:ind w:left="426" w:hanging="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Dimyati, K., Absori, A., Wardiono, K., &amp; Hamdani, F. (2017). Morality and law: Critics upon HLA Hart’s moral paradigm epistemology basis based on prophetic paradigm. Jurnal Dinamika Hukum, 17(1), 23-30.</w:t>
      </w:r>
    </w:p>
    <w:p w:rsidR="00000000" w:rsidDel="00000000" w:rsidP="00000000" w:rsidRDefault="00000000" w:rsidRPr="00000000" w14:paraId="00000031">
      <w:pPr>
        <w:spacing w:after="0" w:line="240" w:lineRule="auto"/>
        <w:ind w:left="426" w:hanging="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2">
      <w:pPr>
        <w:spacing w:after="0" w:line="240" w:lineRule="auto"/>
        <w:ind w:left="426" w:hanging="72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Kelik Wardiono, S. H. (2020). </w:t>
      </w:r>
      <w:r w:rsidDel="00000000" w:rsidR="00000000" w:rsidRPr="00000000">
        <w:rPr>
          <w:rFonts w:ascii="Times New Roman" w:cs="Times New Roman" w:eastAsia="Times New Roman" w:hAnsi="Times New Roman"/>
          <w:i w:val="1"/>
          <w:color w:val="000000"/>
          <w:sz w:val="24"/>
          <w:szCs w:val="24"/>
          <w:vertAlign w:val="baseline"/>
          <w:rtl w:val="0"/>
        </w:rPr>
        <w:t xml:space="preserve">Ilmu Hukum Profetik: Hampiran Basis Epistemologi Paradigmatik</w:t>
      </w:r>
      <w:r w:rsidDel="00000000" w:rsidR="00000000" w:rsidRPr="00000000">
        <w:rPr>
          <w:rFonts w:ascii="Times New Roman" w:cs="Times New Roman" w:eastAsia="Times New Roman" w:hAnsi="Times New Roman"/>
          <w:color w:val="000000"/>
          <w:sz w:val="24"/>
          <w:szCs w:val="24"/>
          <w:vertAlign w:val="baseline"/>
          <w:rtl w:val="0"/>
        </w:rPr>
        <w:t xml:space="preserve">. Muhammadiyah University Press.</w:t>
      </w:r>
    </w:p>
    <w:p w:rsidR="00000000" w:rsidDel="00000000" w:rsidP="00000000" w:rsidRDefault="00000000" w:rsidRPr="00000000" w14:paraId="00000033">
      <w:pPr>
        <w:tabs>
          <w:tab w:val="left" w:leader="none" w:pos="142"/>
          <w:tab w:val="left" w:leader="none" w:pos="284"/>
        </w:tabs>
        <w:spacing w:after="0" w:line="240" w:lineRule="auto"/>
        <w:ind w:left="-284" w:firstLine="0"/>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34">
      <w:pPr>
        <w:tabs>
          <w:tab w:val="left" w:leader="none" w:pos="142"/>
          <w:tab w:val="left" w:leader="none" w:pos="284"/>
        </w:tabs>
        <w:spacing w:after="0" w:line="240" w:lineRule="auto"/>
        <w:ind w:left="-284" w:firstLine="0"/>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35">
      <w:pPr>
        <w:spacing w:line="36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KETERANGAN TAMBAHAN</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Jumlah halaman antara 10-15;</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Penggunaan tabel, grafik, dan gambar harus dengan mencantumkan sumber;</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Sitasi dalam paper menggunakan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body note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9">
      <w:pPr>
        <w:tabs>
          <w:tab w:val="left" w:leader="none" w:pos="142"/>
          <w:tab w:val="left" w:leader="none" w:pos="284"/>
        </w:tabs>
        <w:spacing w:after="0" w:line="240" w:lineRule="auto"/>
        <w:ind w:left="-284" w:firstLine="0"/>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3A">
      <w:pPr>
        <w:tabs>
          <w:tab w:val="left" w:leader="none" w:pos="142"/>
          <w:tab w:val="left" w:leader="none" w:pos="284"/>
        </w:tabs>
        <w:spacing w:after="0" w:line="240" w:lineRule="auto"/>
        <w:ind w:left="-284" w:firstLine="0"/>
        <w:jc w:val="both"/>
        <w:rPr>
          <w:rFonts w:ascii="Times New Roman" w:cs="Times New Roman" w:eastAsia="Times New Roman" w:hAnsi="Times New Roman"/>
          <w:b w:val="0"/>
          <w:sz w:val="24"/>
          <w:szCs w:val="24"/>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3B">
      <w:pPr>
        <w:tabs>
          <w:tab w:val="left" w:leader="none" w:pos="142"/>
          <w:tab w:val="left" w:leader="none" w:pos="284"/>
        </w:tabs>
        <w:spacing w:after="0" w:line="240" w:lineRule="auto"/>
        <w:ind w:left="-284" w:firstLine="0"/>
        <w:jc w:val="both"/>
        <w:rPr>
          <w:rFonts w:ascii="Times New Roman" w:cs="Times New Roman" w:eastAsia="Times New Roman" w:hAnsi="Times New Roman"/>
          <w:b w:val="0"/>
          <w:sz w:val="24"/>
          <w:szCs w:val="24"/>
          <w:vertAlign w:val="baseline"/>
        </w:rPr>
      </w:pPr>
      <w:r w:rsidDel="00000000" w:rsidR="00000000" w:rsidRPr="00000000">
        <w:rPr>
          <w:rtl w:val="0"/>
        </w:rPr>
      </w:r>
    </w:p>
    <w:sectPr>
      <w:type w:val="continuous"/>
      <w:pgSz w:h="16838" w:w="11906" w:orient="portrait"/>
      <w:pgMar w:bottom="1701" w:top="1701"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ID"/>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vertAlign w:val="baseline"/>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id-ID" w:val="id-ID"/>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id-ID" w:val="id-ID"/>
    </w:rPr>
  </w:style>
  <w:style w:type="paragraph" w:styleId="firstparagrah">
    <w:name w:val="first paragrah"/>
    <w:basedOn w:val="Normal"/>
    <w:next w:val="firstparagrah"/>
    <w:autoRedefine w:val="0"/>
    <w:hidden w:val="0"/>
    <w:qFormat w:val="0"/>
    <w:pPr>
      <w:suppressAutoHyphens w:val="1"/>
      <w:spacing w:after="0" w:line="276" w:lineRule="auto"/>
      <w:ind w:leftChars="-1" w:rightChars="0" w:firstLineChars="-1"/>
      <w:jc w:val="both"/>
      <w:textDirection w:val="btLr"/>
      <w:textAlignment w:val="top"/>
      <w:outlineLvl w:val="0"/>
    </w:pPr>
    <w:rPr>
      <w:rFonts w:ascii="Garamond" w:cs="Arial" w:hAnsi="Garamond"/>
      <w:w w:val="100"/>
      <w:position w:val="-1"/>
      <w:sz w:val="20"/>
      <w:szCs w:val="20"/>
      <w:effect w:val="none"/>
      <w:vertAlign w:val="baseline"/>
      <w:cs w:val="0"/>
      <w:em w:val="none"/>
      <w:lang w:bidi="ar-SA" w:eastAsia="id-ID" w:val="id-ID"/>
    </w:rPr>
  </w:style>
  <w:style w:type="paragraph" w:styleId="regular">
    <w:name w:val="regular"/>
    <w:basedOn w:val="Normal"/>
    <w:next w:val="regular"/>
    <w:autoRedefine w:val="0"/>
    <w:hidden w:val="0"/>
    <w:qFormat w:val="0"/>
    <w:pPr>
      <w:suppressAutoHyphens w:val="1"/>
      <w:autoSpaceDE w:val="0"/>
      <w:autoSpaceDN w:val="0"/>
      <w:adjustRightInd w:val="0"/>
      <w:spacing w:after="0" w:line="276" w:lineRule="auto"/>
      <w:ind w:leftChars="-1" w:rightChars="0" w:firstLine="720" w:firstLineChars="-1"/>
      <w:jc w:val="both"/>
      <w:textDirection w:val="btLr"/>
      <w:textAlignment w:val="top"/>
      <w:outlineLvl w:val="0"/>
    </w:pPr>
    <w:rPr>
      <w:rFonts w:ascii="Garamond" w:cs="Arial" w:hAnsi="Garamond"/>
      <w:w w:val="100"/>
      <w:position w:val="-1"/>
      <w:sz w:val="20"/>
      <w:szCs w:val="20"/>
      <w:effect w:val="none"/>
      <w:vertAlign w:val="baseline"/>
      <w:cs w:val="0"/>
      <w:em w:val="none"/>
      <w:lang w:bidi="ar-SA" w:eastAsia="id-ID" w:val="id-ID"/>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id-ID" w:val="id-ID"/>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val="en-US"/>
    </w:rPr>
  </w:style>
  <w:style w:type="table" w:styleId="LightShading1">
    <w:name w:val="Light Shading1"/>
    <w:basedOn w:val="TableNormal"/>
    <w:next w:val="LightShading1"/>
    <w:autoRedefine w:val="0"/>
    <w:hidden w:val="0"/>
    <w:qFormat w:val="0"/>
    <w:pPr>
      <w:suppressAutoHyphens w:val="1"/>
      <w:spacing w:after="0" w:line="240" w:lineRule="auto"/>
      <w:ind w:leftChars="-1" w:rightChars="0" w:firstLineChars="-1"/>
      <w:textDirection w:val="btLr"/>
      <w:textAlignment w:val="top"/>
      <w:outlineLvl w:val="0"/>
    </w:pPr>
    <w:rPr>
      <w:color w:val="000000"/>
      <w:w w:val="100"/>
      <w:position w:val="-1"/>
      <w:effect w:val="none"/>
      <w:vertAlign w:val="baseline"/>
      <w:cs w:val="0"/>
      <w:em w:val="none"/>
      <w:lang/>
    </w:rPr>
    <w:tblPr>
      <w:tblStyle w:val="LightShading1"/>
      <w:tblStyleRowBandSize w:val="1"/>
      <w:tblStyleColBandSize w:val="1"/>
      <w:jc w:val="left"/>
      <w:tblBorders>
        <w:top w:color="000000" w:space="0" w:sz="8" w:val="single"/>
        <w:left w:color="auto" w:space="0" w:sz="0" w:val="none"/>
        <w:bottom w:color="000000" w:space="0" w:sz="8" w:val="single"/>
        <w:right w:color="auto" w:space="0" w:sz="0" w:val="none"/>
        <w:insideH w:color="auto" w:space="0" w:sz="0" w:val="none"/>
        <w:insideV w:color="auto" w:space="0" w:sz="0" w:val="none"/>
      </w:tblBorders>
    </w:tblPr>
  </w:style>
  <w:style w:type="paragraph" w:styleId="Header">
    <w:name w:val="Header"/>
    <w:basedOn w:val="Normal"/>
    <w:next w:val="Head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id-ID" w:val="id-ID"/>
    </w:rPr>
  </w:style>
  <w:style w:type="character" w:styleId="HeaderChar">
    <w:name w:val="Header Char"/>
    <w:next w:val="HeaderChar"/>
    <w:autoRedefine w:val="0"/>
    <w:hidden w:val="0"/>
    <w:qFormat w:val="0"/>
    <w:rPr>
      <w:w w:val="100"/>
      <w:position w:val="-1"/>
      <w:effect w:val="none"/>
      <w:vertAlign w:val="baseline"/>
      <w:cs w:val="0"/>
      <w:em w:val="none"/>
      <w:lang w:val="en-US"/>
    </w:rPr>
  </w:style>
  <w:style w:type="paragraph" w:styleId="Footer">
    <w:name w:val="Footer"/>
    <w:basedOn w:val="Normal"/>
    <w:next w:val="Foot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id-ID" w:val="id-ID"/>
    </w:rPr>
  </w:style>
  <w:style w:type="character" w:styleId="FooterChar">
    <w:name w:val="Footer Char"/>
    <w:next w:val="FooterChar"/>
    <w:autoRedefine w:val="0"/>
    <w:hidden w:val="0"/>
    <w:qFormat w:val="0"/>
    <w:rPr>
      <w:w w:val="100"/>
      <w:position w:val="-1"/>
      <w:effect w:val="none"/>
      <w:vertAlign w:val="baseline"/>
      <w:cs w:val="0"/>
      <w:em w:val="none"/>
      <w:lang w:val="en-US"/>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id-ID" w:val="id-ID"/>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id-ID" w:val="id-ID"/>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character" w:styleId="ListParagraphChar">
    <w:name w:val="List Paragraph Char"/>
    <w:next w:val="ListParagraphChar"/>
    <w:autoRedefine w:val="0"/>
    <w:hidden w:val="0"/>
    <w:qFormat w:val="0"/>
    <w:rPr>
      <w:w w:val="100"/>
      <w:position w:val="-1"/>
      <w:effect w:val="none"/>
      <w:vertAlign w:val="baseline"/>
      <w:cs w:val="0"/>
      <w:em w:val="none"/>
      <w:lang w:val="en-US"/>
    </w:rPr>
  </w:style>
  <w:style w:type="paragraph" w:styleId="StyleTitle">
    <w:name w:val="Style Title"/>
    <w:basedOn w:val="Title"/>
    <w:next w:val="StyleTitle"/>
    <w:autoRedefine w:val="0"/>
    <w:hidden w:val="0"/>
    <w:qFormat w:val="0"/>
    <w:pPr>
      <w:pBdr>
        <w:bottom w:color="auto" w:space="0" w:sz="0" w:val="none"/>
      </w:pBdr>
      <w:suppressAutoHyphens w:val="0"/>
      <w:spacing w:after="0" w:line="240" w:lineRule="auto"/>
      <w:ind w:leftChars="-1" w:rightChars="0" w:firstLineChars="-1"/>
      <w:jc w:val="center"/>
      <w:textDirection w:val="btLr"/>
      <w:textAlignment w:val="top"/>
      <w:outlineLvl w:val="0"/>
    </w:pPr>
    <w:rPr>
      <w:rFonts w:ascii="Times New Roman" w:cs="Arial" w:eastAsia="Times New Roman" w:hAnsi="Times New Roman"/>
      <w:b w:val="1"/>
      <w:bCs w:val="1"/>
      <w:color w:val="auto"/>
      <w:spacing w:val="0"/>
      <w:w w:val="100"/>
      <w:kern w:val="2"/>
      <w:position w:val="-1"/>
      <w:sz w:val="24"/>
      <w:szCs w:val="32"/>
      <w:effect w:val="none"/>
      <w:vertAlign w:val="baseline"/>
      <w:cs w:val="0"/>
      <w:em w:val="none"/>
      <w:lang w:bidi="ar-SA" w:eastAsia="ar-SA" w:val="id-ID"/>
    </w:rPr>
  </w:style>
  <w:style w:type="paragraph" w:styleId="Title">
    <w:name w:val="Title"/>
    <w:basedOn w:val="Normal"/>
    <w:next w:val="Normal"/>
    <w:autoRedefine w:val="0"/>
    <w:hidden w:val="0"/>
    <w:qFormat w:val="0"/>
    <w:pPr>
      <w:pBdr>
        <w:bottom w:color="4f81bd" w:space="4" w:sz="8" w:val="single"/>
      </w:pBdr>
      <w:suppressAutoHyphens w:val="1"/>
      <w:spacing w:after="300" w:line="240" w:lineRule="auto"/>
      <w:ind w:leftChars="-1" w:rightChars="0" w:firstLineChars="-1"/>
      <w:contextualSpacing w:val="1"/>
      <w:textDirection w:val="btLr"/>
      <w:textAlignment w:val="top"/>
      <w:outlineLvl w:val="0"/>
    </w:pPr>
    <w:rPr>
      <w:rFonts w:ascii="Cambria" w:cs="Times New Roman" w:eastAsia="Times New Roman" w:hAnsi="Cambria"/>
      <w:color w:val="17365d"/>
      <w:spacing w:val="5"/>
      <w:w w:val="100"/>
      <w:kern w:val="28"/>
      <w:position w:val="-1"/>
      <w:sz w:val="52"/>
      <w:szCs w:val="52"/>
      <w:effect w:val="none"/>
      <w:vertAlign w:val="baseline"/>
      <w:cs w:val="0"/>
      <w:em w:val="none"/>
      <w:lang w:bidi="ar-SA" w:eastAsia="id-ID" w:val="id-ID"/>
    </w:rPr>
  </w:style>
  <w:style w:type="character" w:styleId="TitleChar">
    <w:name w:val="Title Char"/>
    <w:next w:val="TitleChar"/>
    <w:autoRedefine w:val="0"/>
    <w:hidden w:val="0"/>
    <w:qFormat w:val="0"/>
    <w:rPr>
      <w:rFonts w:ascii="Cambria" w:cs="Times New Roman" w:eastAsia="Times New Roman" w:hAnsi="Cambria"/>
      <w:color w:val="17365d"/>
      <w:spacing w:val="5"/>
      <w:w w:val="100"/>
      <w:kern w:val="28"/>
      <w:position w:val="-1"/>
      <w:sz w:val="52"/>
      <w:szCs w:val="52"/>
      <w:effect w:val="none"/>
      <w:vertAlign w:val="baseline"/>
      <w:cs w:val="0"/>
      <w:em w:val="none"/>
      <w:lang w:val="en-US"/>
    </w:rPr>
  </w:style>
  <w:style w:type="table" w:styleId="LightShading11">
    <w:name w:val="Light Shading11"/>
    <w:basedOn w:val="TableNormal"/>
    <w:next w:val="LightShading11"/>
    <w:autoRedefine w:val="0"/>
    <w:hidden w:val="0"/>
    <w:qFormat w:val="0"/>
    <w:pPr>
      <w:suppressAutoHyphens w:val="1"/>
      <w:spacing w:after="0" w:line="240" w:lineRule="auto"/>
      <w:ind w:leftChars="-1" w:rightChars="0" w:firstLineChars="-1"/>
      <w:textDirection w:val="btLr"/>
      <w:textAlignment w:val="top"/>
      <w:outlineLvl w:val="0"/>
    </w:pPr>
    <w:rPr>
      <w:rFonts w:ascii="Calibri" w:cs="Times New Roman" w:eastAsia="Calibri" w:hAnsi="Calibri"/>
      <w:color w:val="000000"/>
      <w:w w:val="100"/>
      <w:position w:val="-1"/>
      <w:sz w:val="20"/>
      <w:szCs w:val="20"/>
      <w:effect w:val="none"/>
      <w:vertAlign w:val="baseline"/>
      <w:cs w:val="0"/>
      <w:em w:val="none"/>
      <w:lang w:val="en-US"/>
    </w:rPr>
    <w:tblPr>
      <w:tblStyle w:val="LightShading11"/>
      <w:tblStyleRowBandSize w:val="1"/>
      <w:tblStyleColBandSize w:val="1"/>
      <w:jc w:val="left"/>
      <w:tblBorders>
        <w:top w:color="000000" w:space="0" w:sz="8" w:val="single"/>
        <w:left w:color="auto" w:space="0" w:sz="0" w:val="none"/>
        <w:bottom w:color="000000" w:space="0" w:sz="8" w:val="single"/>
        <w:right w:color="auto" w:space="0" w:sz="0" w:val="none"/>
        <w:insideH w:color="auto" w:space="0" w:sz="0" w:val="none"/>
        <w:insideV w:color="auto" w:space="0" w:sz="0" w:val="non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3cuNJemGvIkrBODRwtztPb6smQ==">CgMxLjAyCGguZ2pkZ3hzOAByITEtV0x6VkJ1alF4Y2xsR0d2R1ROZXJGX2ZVZFFBcEFwRg==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2018-11-22T03:18:00Z</dcterms:created>
  <dc:creator>MIX Computer</dc:creator>
</cp:coreProperties>
</file>

<file path=docProps/custom.xml><?xml version="1.0" encoding="utf-8"?>
<Properties xmlns="http://schemas.openxmlformats.org/officeDocument/2006/custom-properties" xmlns:vt="http://schemas.openxmlformats.org/officeDocument/2006/docPropsVTypes"/>
</file>