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68C0" w14:textId="77777777" w:rsidR="001F51CC" w:rsidRPr="001F51CC" w:rsidRDefault="001F51CC" w:rsidP="001F51CC">
      <w:pPr>
        <w:pBdr>
          <w:top w:val="nil"/>
          <w:left w:val="nil"/>
          <w:bottom w:val="nil"/>
          <w:right w:val="nil"/>
          <w:between w:val="nil"/>
        </w:pBdr>
        <w:jc w:val="center"/>
        <w:rPr>
          <w:rFonts w:ascii="Cambria" w:hAnsi="Cambria"/>
          <w:b/>
          <w:color w:val="0070C0"/>
          <w:sz w:val="36"/>
          <w:szCs w:val="36"/>
        </w:rPr>
      </w:pPr>
      <w:r w:rsidRPr="001F51CC">
        <w:rPr>
          <w:rFonts w:ascii="Cambria" w:hAnsi="Cambria"/>
          <w:b/>
          <w:color w:val="0070C0"/>
          <w:sz w:val="36"/>
          <w:szCs w:val="36"/>
        </w:rPr>
        <w:t>TITLE OF PAPER (MAXIMUM 20 WORDS)</w:t>
      </w:r>
    </w:p>
    <w:p w14:paraId="6B44AEF3" w14:textId="77777777" w:rsidR="001F51CC" w:rsidRPr="001F51CC" w:rsidRDefault="001F51CC" w:rsidP="001F51CC">
      <w:pPr>
        <w:pStyle w:val="Note"/>
        <w:rPr>
          <w:rFonts w:ascii="Cambria" w:hAnsi="Cambria"/>
          <w:sz w:val="28"/>
          <w:szCs w:val="28"/>
        </w:rPr>
      </w:pPr>
      <w:r w:rsidRPr="001F51CC">
        <w:rPr>
          <w:rFonts w:ascii="Cambria" w:hAnsi="Cambria"/>
          <w:sz w:val="28"/>
          <w:szCs w:val="28"/>
        </w:rPr>
        <w:t>[</w:t>
      </w:r>
      <w:r w:rsidRPr="001F51CC">
        <w:rPr>
          <w:rFonts w:ascii="Cambria" w:hAnsi="Cambria"/>
          <w:iCs/>
          <w:sz w:val="28"/>
          <w:szCs w:val="28"/>
        </w:rPr>
        <w:t>Cambria</w:t>
      </w:r>
      <w:r w:rsidRPr="001F51CC">
        <w:rPr>
          <w:rFonts w:ascii="Cambria" w:hAnsi="Cambria"/>
          <w:sz w:val="28"/>
          <w:szCs w:val="28"/>
        </w:rPr>
        <w:t>14, bold, centered]</w:t>
      </w:r>
    </w:p>
    <w:p w14:paraId="5C52E181" w14:textId="77777777" w:rsidR="001F51CC" w:rsidRPr="001F51CC" w:rsidRDefault="001F51CC" w:rsidP="001F51CC">
      <w:pPr>
        <w:pStyle w:val="ICVETAuthor"/>
        <w:rPr>
          <w:rFonts w:ascii="Cambria" w:hAnsi="Cambria"/>
          <w:sz w:val="22"/>
          <w:szCs w:val="22"/>
        </w:rPr>
      </w:pPr>
      <w:r w:rsidRPr="001F51CC">
        <w:rPr>
          <w:rFonts w:ascii="Cambria" w:hAnsi="Cambria"/>
          <w:sz w:val="22"/>
          <w:szCs w:val="22"/>
        </w:rPr>
        <w:t>Author</w:t>
      </w:r>
      <w:r w:rsidRPr="001F51CC">
        <w:rPr>
          <w:rFonts w:ascii="Cambria" w:hAnsi="Cambria"/>
          <w:sz w:val="22"/>
          <w:szCs w:val="22"/>
          <w:vertAlign w:val="superscript"/>
        </w:rPr>
        <w:t>1</w:t>
      </w:r>
      <w:r w:rsidRPr="001F51CC">
        <w:rPr>
          <w:rFonts w:ascii="Cambria" w:hAnsi="Cambria"/>
          <w:sz w:val="22"/>
          <w:szCs w:val="22"/>
        </w:rPr>
        <w:t>, Author</w:t>
      </w:r>
      <w:r w:rsidRPr="001F51CC">
        <w:rPr>
          <w:rFonts w:ascii="Cambria" w:hAnsi="Cambria"/>
          <w:sz w:val="22"/>
          <w:szCs w:val="22"/>
          <w:vertAlign w:val="superscript"/>
        </w:rPr>
        <w:t>2</w:t>
      </w:r>
      <w:r w:rsidRPr="001F51CC">
        <w:rPr>
          <w:rFonts w:ascii="Cambria" w:hAnsi="Cambria"/>
          <w:sz w:val="22"/>
          <w:szCs w:val="22"/>
        </w:rPr>
        <w:t>, Author</w:t>
      </w:r>
      <w:r w:rsidRPr="001F51CC">
        <w:rPr>
          <w:rFonts w:ascii="Cambria" w:hAnsi="Cambria"/>
          <w:sz w:val="22"/>
          <w:szCs w:val="22"/>
          <w:vertAlign w:val="superscript"/>
        </w:rPr>
        <w:t>3</w:t>
      </w:r>
      <w:r w:rsidRPr="001F51CC">
        <w:rPr>
          <w:rFonts w:ascii="Cambria" w:hAnsi="Cambria"/>
          <w:sz w:val="22"/>
          <w:szCs w:val="22"/>
        </w:rPr>
        <w:t xml:space="preserve"> </w:t>
      </w:r>
    </w:p>
    <w:p w14:paraId="72A1E8B4" w14:textId="0A28FEAE" w:rsidR="001F51CC" w:rsidRPr="001F51CC" w:rsidRDefault="001F51CC" w:rsidP="001F51CC">
      <w:pPr>
        <w:pStyle w:val="Note"/>
        <w:rPr>
          <w:rFonts w:ascii="Cambria" w:hAnsi="Cambria"/>
          <w:sz w:val="22"/>
          <w:szCs w:val="22"/>
        </w:rPr>
      </w:pPr>
      <w:r w:rsidRPr="001F51CC">
        <w:rPr>
          <w:rFonts w:ascii="Cambria" w:hAnsi="Cambria"/>
          <w:sz w:val="22"/>
          <w:szCs w:val="22"/>
        </w:rPr>
        <w:t>[</w:t>
      </w:r>
      <w:r w:rsidRPr="001F51CC">
        <w:rPr>
          <w:rFonts w:ascii="Cambria" w:hAnsi="Cambria"/>
          <w:iCs/>
          <w:sz w:val="22"/>
          <w:szCs w:val="22"/>
        </w:rPr>
        <w:t xml:space="preserve">Cambria </w:t>
      </w:r>
      <w:r w:rsidRPr="001F51CC">
        <w:rPr>
          <w:rFonts w:ascii="Cambria" w:hAnsi="Cambria"/>
          <w:sz w:val="22"/>
          <w:szCs w:val="22"/>
        </w:rPr>
        <w:t>11, bold, centered]</w:t>
      </w:r>
    </w:p>
    <w:p w14:paraId="48692F3C" w14:textId="1ACC831B" w:rsidR="001F51CC" w:rsidRPr="001F51CC" w:rsidRDefault="001F51CC" w:rsidP="001F51CC">
      <w:pPr>
        <w:pStyle w:val="ICVETAuthorIdentity"/>
        <w:rPr>
          <w:rFonts w:ascii="Cambria" w:hAnsi="Cambria"/>
          <w:sz w:val="22"/>
          <w:szCs w:val="22"/>
        </w:rPr>
      </w:pPr>
      <w:r w:rsidRPr="001F51CC">
        <w:rPr>
          <w:rFonts w:ascii="Cambria" w:hAnsi="Cambria"/>
          <w:sz w:val="22"/>
          <w:szCs w:val="22"/>
          <w:vertAlign w:val="superscript"/>
        </w:rPr>
        <w:t>1,2</w:t>
      </w:r>
      <w:r w:rsidRPr="001F51CC">
        <w:rPr>
          <w:rFonts w:ascii="Cambria" w:hAnsi="Cambria"/>
          <w:sz w:val="22"/>
          <w:szCs w:val="22"/>
        </w:rPr>
        <w:t xml:space="preserve"> Author Affiliation, </w:t>
      </w:r>
      <w:r w:rsidRPr="001F51CC">
        <w:rPr>
          <w:rFonts w:ascii="Cambria" w:hAnsi="Cambria"/>
          <w:sz w:val="22"/>
          <w:szCs w:val="22"/>
          <w:vertAlign w:val="superscript"/>
        </w:rPr>
        <w:t>3</w:t>
      </w:r>
      <w:r w:rsidRPr="001F51CC">
        <w:rPr>
          <w:rFonts w:ascii="Cambria" w:hAnsi="Cambria"/>
          <w:sz w:val="22"/>
          <w:szCs w:val="22"/>
        </w:rPr>
        <w:t xml:space="preserve"> Author Affiliation</w:t>
      </w:r>
    </w:p>
    <w:p w14:paraId="0645F5BB" w14:textId="275333AC" w:rsidR="001F51CC" w:rsidRPr="001F51CC" w:rsidRDefault="001F51CC" w:rsidP="001F51CC">
      <w:pPr>
        <w:pStyle w:val="ICVETEmail"/>
        <w:rPr>
          <w:rFonts w:ascii="Cambria" w:hAnsi="Cambria"/>
          <w:sz w:val="22"/>
          <w:szCs w:val="22"/>
          <w:vertAlign w:val="baseline"/>
        </w:rPr>
      </w:pPr>
      <w:r w:rsidRPr="001F51CC">
        <w:rPr>
          <w:rFonts w:ascii="Cambria" w:hAnsi="Cambria"/>
          <w:sz w:val="22"/>
          <w:szCs w:val="22"/>
        </w:rPr>
        <w:t>1</w:t>
      </w:r>
      <w:r w:rsidRPr="001F51CC">
        <w:rPr>
          <w:rFonts w:ascii="Cambria" w:hAnsi="Cambria"/>
          <w:sz w:val="22"/>
          <w:szCs w:val="22"/>
          <w:vertAlign w:val="baseline"/>
        </w:rPr>
        <w:t xml:space="preserve">e-mail </w:t>
      </w:r>
      <w:r w:rsidR="00B61F81" w:rsidRPr="001F51CC">
        <w:rPr>
          <w:rFonts w:ascii="Cambria" w:hAnsi="Cambria"/>
          <w:sz w:val="22"/>
          <w:szCs w:val="22"/>
          <w:vertAlign w:val="baseline"/>
        </w:rPr>
        <w:t>of correspondence</w:t>
      </w:r>
    </w:p>
    <w:p w14:paraId="44F0ADBF" w14:textId="3060040D" w:rsidR="001F51CC" w:rsidRPr="001F51CC" w:rsidRDefault="001F51CC" w:rsidP="001F51CC">
      <w:pPr>
        <w:pStyle w:val="Note"/>
        <w:rPr>
          <w:rFonts w:ascii="Cambria" w:hAnsi="Cambria"/>
          <w:sz w:val="22"/>
          <w:szCs w:val="22"/>
        </w:rPr>
      </w:pPr>
      <w:r w:rsidRPr="001F51CC">
        <w:rPr>
          <w:rFonts w:ascii="Cambria" w:hAnsi="Cambria"/>
          <w:sz w:val="22"/>
          <w:szCs w:val="22"/>
        </w:rPr>
        <w:t>[</w:t>
      </w:r>
      <w:r w:rsidRPr="001F51CC">
        <w:rPr>
          <w:rFonts w:ascii="Cambria" w:hAnsi="Cambria"/>
          <w:iCs/>
          <w:sz w:val="22"/>
          <w:szCs w:val="22"/>
        </w:rPr>
        <w:t xml:space="preserve">Cambria </w:t>
      </w:r>
      <w:r w:rsidRPr="001F51CC">
        <w:rPr>
          <w:rFonts w:ascii="Cambria" w:hAnsi="Cambria"/>
          <w:sz w:val="22"/>
          <w:szCs w:val="22"/>
        </w:rPr>
        <w:t>1</w:t>
      </w:r>
      <w:r>
        <w:rPr>
          <w:rFonts w:ascii="Cambria" w:hAnsi="Cambria"/>
          <w:sz w:val="22"/>
          <w:szCs w:val="22"/>
        </w:rPr>
        <w:t>1</w:t>
      </w:r>
      <w:r w:rsidRPr="001F51CC">
        <w:rPr>
          <w:rFonts w:ascii="Cambria" w:hAnsi="Cambria"/>
          <w:sz w:val="22"/>
          <w:szCs w:val="22"/>
        </w:rPr>
        <w:t>, centered]</w:t>
      </w:r>
    </w:p>
    <w:p w14:paraId="1B00BEF8" w14:textId="77777777" w:rsidR="00474BE2" w:rsidRPr="00474BE2" w:rsidRDefault="00474BE2">
      <w:pPr>
        <w:pBdr>
          <w:top w:val="nil"/>
          <w:left w:val="nil"/>
          <w:bottom w:val="nil"/>
          <w:right w:val="nil"/>
          <w:between w:val="nil"/>
        </w:pBdr>
        <w:contextualSpacing/>
        <w:jc w:val="center"/>
        <w:rPr>
          <w:rFonts w:ascii="Cambria" w:hAnsi="Cambria"/>
          <w:i/>
          <w:color w:val="000000"/>
          <w:sz w:val="22"/>
          <w:szCs w:val="22"/>
        </w:rPr>
      </w:pPr>
    </w:p>
    <w:p w14:paraId="25678D4C" w14:textId="77777777" w:rsidR="00474BE2" w:rsidRDefault="00474BE2" w:rsidP="00474BE2">
      <w:pPr>
        <w:pBdr>
          <w:top w:val="single" w:sz="4" w:space="1" w:color="auto"/>
          <w:left w:val="nil"/>
          <w:bottom w:val="single" w:sz="4" w:space="1" w:color="auto"/>
          <w:right w:val="nil"/>
          <w:between w:val="nil"/>
        </w:pBdr>
        <w:tabs>
          <w:tab w:val="left" w:pos="1530"/>
        </w:tabs>
        <w:jc w:val="center"/>
        <w:rPr>
          <w:b/>
          <w:i/>
          <w:color w:val="000000"/>
          <w:sz w:val="20"/>
          <w:szCs w:val="20"/>
        </w:rPr>
        <w:sectPr w:rsidR="00474BE2" w:rsidSect="009A05A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8" w:footer="709" w:gutter="0"/>
          <w:pgNumType w:start="1" w:chapStyle="1"/>
          <w:cols w:space="720"/>
          <w:docGrid w:linePitch="326"/>
        </w:sectPr>
      </w:pPr>
    </w:p>
    <w:p w14:paraId="73EB9B2D" w14:textId="77777777" w:rsidR="00474BE2" w:rsidRDefault="00474BE2" w:rsidP="00474BE2">
      <w:pPr>
        <w:pBdr>
          <w:top w:val="nil"/>
          <w:left w:val="nil"/>
          <w:bottom w:val="nil"/>
          <w:right w:val="nil"/>
          <w:between w:val="nil"/>
        </w:pBdr>
        <w:tabs>
          <w:tab w:val="left" w:pos="1530"/>
        </w:tabs>
        <w:rPr>
          <w:b/>
          <w:i/>
          <w:color w:val="000000"/>
          <w:sz w:val="20"/>
          <w:szCs w:val="20"/>
        </w:rPr>
      </w:pPr>
    </w:p>
    <w:p w14:paraId="0AEA4BEC" w14:textId="1593BEBA" w:rsidR="00474BE2" w:rsidRPr="00474BE2" w:rsidRDefault="00474BE2" w:rsidP="005E534C">
      <w:pPr>
        <w:pBdr>
          <w:top w:val="single" w:sz="4" w:space="1" w:color="auto"/>
          <w:left w:val="nil"/>
          <w:bottom w:val="single" w:sz="4" w:space="1" w:color="auto"/>
          <w:right w:val="nil"/>
          <w:between w:val="nil"/>
        </w:pBdr>
        <w:shd w:val="clear" w:color="auto" w:fill="FFC000"/>
        <w:tabs>
          <w:tab w:val="left" w:pos="1530"/>
        </w:tabs>
        <w:ind w:right="-144"/>
        <w:jc w:val="center"/>
        <w:rPr>
          <w:rFonts w:ascii="Cambria" w:hAnsi="Cambria"/>
          <w:b/>
          <w:i/>
          <w:color w:val="000000"/>
          <w:sz w:val="20"/>
          <w:szCs w:val="20"/>
        </w:rPr>
      </w:pPr>
      <w:r w:rsidRPr="00474BE2">
        <w:rPr>
          <w:rFonts w:ascii="Cambria" w:hAnsi="Cambria"/>
          <w:b/>
          <w:i/>
          <w:color w:val="000000"/>
          <w:sz w:val="20"/>
          <w:szCs w:val="20"/>
        </w:rPr>
        <w:t>Keyword</w:t>
      </w:r>
    </w:p>
    <w:p w14:paraId="7609FF8B" w14:textId="1B736012" w:rsidR="00474BE2" w:rsidRDefault="00D943FE" w:rsidP="00D943FE">
      <w:pPr>
        <w:pBdr>
          <w:top w:val="nil"/>
          <w:left w:val="nil"/>
          <w:bottom w:val="nil"/>
          <w:right w:val="nil"/>
          <w:between w:val="nil"/>
        </w:pBdr>
        <w:tabs>
          <w:tab w:val="left" w:pos="1530"/>
        </w:tabs>
        <w:ind w:right="-144"/>
        <w:jc w:val="both"/>
        <w:rPr>
          <w:b/>
          <w:i/>
          <w:color w:val="000000"/>
          <w:sz w:val="20"/>
          <w:szCs w:val="20"/>
        </w:rPr>
      </w:pPr>
      <w:r w:rsidRPr="00D943FE">
        <w:rPr>
          <w:rFonts w:ascii="Sitka Banner" w:hAnsi="Sitka Banner"/>
          <w:i/>
          <w:iCs/>
          <w:color w:val="000000"/>
          <w:sz w:val="18"/>
          <w:szCs w:val="18"/>
        </w:rPr>
        <w:t>should be written with lowercase letters except abbreviations, each separated by a comma, can be used as clues in searching, and consist of 10 words in maximum.  [Sitka Banner 10, justified]</w:t>
      </w:r>
    </w:p>
    <w:p w14:paraId="0C675A1E" w14:textId="34396017" w:rsidR="00474BE2" w:rsidRDefault="00D943FE" w:rsidP="005E534C">
      <w:pPr>
        <w:pBdr>
          <w:top w:val="nil"/>
          <w:left w:val="nil"/>
          <w:bottom w:val="nil"/>
          <w:right w:val="nil"/>
          <w:between w:val="nil"/>
        </w:pBdr>
        <w:tabs>
          <w:tab w:val="left" w:pos="1530"/>
        </w:tabs>
        <w:ind w:right="-144"/>
        <w:rPr>
          <w:b/>
          <w:i/>
          <w:color w:val="000000"/>
          <w:sz w:val="20"/>
          <w:szCs w:val="20"/>
        </w:rPr>
      </w:pPr>
      <w:r>
        <w:rPr>
          <w:b/>
          <w:i/>
          <w:noProof/>
          <w:color w:val="000000"/>
          <w:sz w:val="20"/>
          <w:szCs w:val="20"/>
        </w:rPr>
        <mc:AlternateContent>
          <mc:Choice Requires="wps">
            <w:drawing>
              <wp:anchor distT="0" distB="0" distL="114300" distR="114300" simplePos="0" relativeHeight="251659264" behindDoc="0" locked="0" layoutInCell="1" allowOverlap="1" wp14:anchorId="7A9A8F91" wp14:editId="44FA6C39">
                <wp:simplePos x="0" y="0"/>
                <wp:positionH relativeFrom="column">
                  <wp:posOffset>1270</wp:posOffset>
                </wp:positionH>
                <wp:positionV relativeFrom="paragraph">
                  <wp:posOffset>60325</wp:posOffset>
                </wp:positionV>
                <wp:extent cx="16287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D8918C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4.75pt" to="128.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" strokecolor="black [3200]" strokeweight="1pt">
                <v:stroke joinstyle="miter"/>
              </v:line>
            </w:pict>
          </mc:Fallback>
        </mc:AlternateContent>
      </w:r>
    </w:p>
    <w:p w14:paraId="5F3A4696" w14:textId="4C1DD366" w:rsidR="00F57731" w:rsidRPr="00474BE2" w:rsidRDefault="00D943FE" w:rsidP="005E534C">
      <w:pPr>
        <w:pBdr>
          <w:top w:val="single" w:sz="4" w:space="1" w:color="auto"/>
          <w:left w:val="nil"/>
          <w:bottom w:val="single" w:sz="4" w:space="1" w:color="auto"/>
          <w:right w:val="nil"/>
          <w:between w:val="nil"/>
        </w:pBdr>
        <w:shd w:val="clear" w:color="auto" w:fill="FFC000"/>
        <w:spacing w:before="240" w:after="120"/>
        <w:ind w:right="-144"/>
        <w:jc w:val="center"/>
        <w:rPr>
          <w:rFonts w:ascii="Cambria" w:hAnsi="Cambria"/>
          <w:b/>
          <w:i/>
          <w:iCs/>
          <w:color w:val="000000"/>
          <w:sz w:val="20"/>
          <w:szCs w:val="20"/>
        </w:rPr>
      </w:pPr>
      <w:r>
        <w:rPr>
          <w:rFonts w:ascii="Cambria" w:hAnsi="Cambria"/>
          <w:b/>
          <w:i/>
          <w:iCs/>
          <w:color w:val="000000"/>
          <w:sz w:val="20"/>
          <w:szCs w:val="20"/>
        </w:rPr>
        <w:t>Abst</w:t>
      </w:r>
      <w:r w:rsidR="00E600B1" w:rsidRPr="00474BE2">
        <w:rPr>
          <w:rFonts w:ascii="Cambria" w:hAnsi="Cambria"/>
          <w:b/>
          <w:i/>
          <w:iCs/>
          <w:color w:val="000000"/>
          <w:sz w:val="20"/>
          <w:szCs w:val="20"/>
        </w:rPr>
        <w:t>ract</w:t>
      </w:r>
    </w:p>
    <w:p w14:paraId="0FD6F1A9" w14:textId="71F70C43" w:rsidR="00474BE2" w:rsidRDefault="00D943FE" w:rsidP="00F941B8">
      <w:pPr>
        <w:pBdr>
          <w:top w:val="nil"/>
          <w:left w:val="nil"/>
          <w:bottom w:val="nil"/>
          <w:right w:val="nil"/>
          <w:between w:val="nil"/>
        </w:pBdr>
        <w:spacing w:after="120"/>
        <w:jc w:val="both"/>
        <w:rPr>
          <w:color w:val="000000"/>
          <w:sz w:val="20"/>
          <w:szCs w:val="20"/>
        </w:rPr>
        <w:sectPr w:rsidR="00474BE2" w:rsidSect="005E534C">
          <w:type w:val="continuous"/>
          <w:pgSz w:w="11906" w:h="16838"/>
          <w:pgMar w:top="1440" w:right="1440" w:bottom="1440" w:left="1440" w:header="709" w:footer="709" w:gutter="0"/>
          <w:pgNumType w:start="1"/>
          <w:cols w:num="2" w:space="720" w:equalWidth="0">
            <w:col w:w="2529" w:space="708"/>
            <w:col w:w="5504"/>
          </w:cols>
          <w:docGrid w:linePitch="326"/>
        </w:sectPr>
      </w:pPr>
      <w:r w:rsidRPr="00D943FE">
        <w:rPr>
          <w:rFonts w:ascii="Sitka Banner" w:hAnsi="Sitka Banner"/>
          <w:i/>
          <w:iCs/>
          <w:sz w:val="20"/>
          <w:szCs w:val="20"/>
        </w:rPr>
        <w:t>These instructions give you basic guidelines for preparing papers for ICEISS 2023. Use the same font and size given in this template for each section. Abstract is in English covering the central issues of the study, the objectives, the methods/approaches and the results of the study. Abstract consists of one paragraph, not to exceed 250 word</w:t>
      </w:r>
      <w:r>
        <w:rPr>
          <w:rFonts w:ascii="Sitka Banner" w:hAnsi="Sitka Banner"/>
          <w:i/>
          <w:iCs/>
          <w:sz w:val="20"/>
          <w:szCs w:val="20"/>
        </w:rPr>
        <w:t>s</w:t>
      </w:r>
      <w:bookmarkStart w:id="0" w:name="_Hlk167266652"/>
      <w:r w:rsidRPr="00D943FE">
        <w:rPr>
          <w:rFonts w:ascii="Sitka Banner" w:hAnsi="Sitka Banner"/>
          <w:i/>
          <w:iCs/>
          <w:sz w:val="20"/>
          <w:szCs w:val="20"/>
        </w:rPr>
        <w:t>.  [</w:t>
      </w:r>
      <w:r>
        <w:rPr>
          <w:rFonts w:ascii="Sitka Banner" w:hAnsi="Sitka Banner"/>
          <w:i/>
          <w:iCs/>
          <w:sz w:val="20"/>
          <w:szCs w:val="20"/>
        </w:rPr>
        <w:t>Sitka Banner</w:t>
      </w:r>
      <w:r w:rsidRPr="00D943FE">
        <w:rPr>
          <w:rFonts w:ascii="Sitka Banner" w:hAnsi="Sitka Banner"/>
          <w:i/>
          <w:iCs/>
          <w:sz w:val="20"/>
          <w:szCs w:val="20"/>
        </w:rPr>
        <w:t xml:space="preserve"> 10, justified]</w:t>
      </w:r>
      <w:bookmarkEnd w:id="0"/>
    </w:p>
    <w:p w14:paraId="5E882660" w14:textId="3BCC8AD2" w:rsidR="00F57731" w:rsidRDefault="00F941B8" w:rsidP="00F941B8">
      <w:pPr>
        <w:pBdr>
          <w:top w:val="nil"/>
          <w:left w:val="nil"/>
          <w:bottom w:val="nil"/>
          <w:right w:val="nil"/>
          <w:between w:val="nil"/>
        </w:pBdr>
        <w:spacing w:after="120"/>
        <w:jc w:val="both"/>
        <w:rPr>
          <w:color w:val="000000"/>
          <w:sz w:val="20"/>
          <w:szCs w:val="20"/>
        </w:rPr>
        <w:sectPr w:rsidR="00F57731" w:rsidSect="00474BE2">
          <w:type w:val="continuous"/>
          <w:pgSz w:w="11906" w:h="16838"/>
          <w:pgMar w:top="1701" w:right="1134" w:bottom="1134" w:left="1701" w:header="709" w:footer="709" w:gutter="0"/>
          <w:pgNumType w:start="1"/>
          <w:cols w:space="720"/>
        </w:sectPr>
      </w:pPr>
      <w:r>
        <w:rPr>
          <w:noProof/>
          <w:color w:val="000000"/>
          <w:sz w:val="20"/>
          <w:szCs w:val="20"/>
        </w:rPr>
        <mc:AlternateContent>
          <mc:Choice Requires="wps">
            <w:drawing>
              <wp:anchor distT="0" distB="0" distL="114300" distR="114300" simplePos="0" relativeHeight="251660288" behindDoc="0" locked="0" layoutInCell="1" allowOverlap="1" wp14:anchorId="026F4B81" wp14:editId="1927CF2E">
                <wp:simplePos x="0" y="0"/>
                <wp:positionH relativeFrom="margin">
                  <wp:posOffset>-131229</wp:posOffset>
                </wp:positionH>
                <wp:positionV relativeFrom="paragraph">
                  <wp:posOffset>140275</wp:posOffset>
                </wp:positionV>
                <wp:extent cx="587595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875954"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633E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5pt,11.05pt" to="452.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" strokecolor="black [3200]" strokeweight="1.5pt">
                <v:stroke joinstyle="miter"/>
                <w10:wrap anchorx="margin"/>
              </v:line>
            </w:pict>
          </mc:Fallback>
        </mc:AlternateContent>
      </w:r>
    </w:p>
    <w:p w14:paraId="2835114F" w14:textId="23C6B6A7" w:rsidR="00F57731" w:rsidRPr="00F941B8" w:rsidRDefault="00F941B8" w:rsidP="00F941B8">
      <w:pPr>
        <w:pBdr>
          <w:top w:val="nil"/>
          <w:left w:val="nil"/>
          <w:bottom w:val="nil"/>
          <w:right w:val="nil"/>
          <w:between w:val="nil"/>
        </w:pBdr>
        <w:tabs>
          <w:tab w:val="left" w:pos="1530"/>
        </w:tabs>
        <w:rPr>
          <w:rFonts w:ascii="Cambria" w:hAnsi="Cambria"/>
          <w:b/>
          <w:i/>
          <w:color w:val="000000"/>
        </w:rPr>
      </w:pPr>
      <w:r w:rsidRPr="00F941B8">
        <w:rPr>
          <w:rFonts w:ascii="Cambria" w:hAnsi="Cambria"/>
          <w:b/>
          <w:color w:val="000000"/>
        </w:rPr>
        <w:t xml:space="preserve">INTRODUCTION </w:t>
      </w:r>
    </w:p>
    <w:p w14:paraId="32A529BC" w14:textId="3DF226CD" w:rsidR="00630E36" w:rsidRPr="00630E36" w:rsidRDefault="00F941B8" w:rsidP="00630E36">
      <w:pPr>
        <w:ind w:firstLine="426"/>
        <w:contextualSpacing/>
        <w:jc w:val="both"/>
        <w:rPr>
          <w:rFonts w:ascii="Cambria" w:hAnsi="Cambria"/>
          <w:sz w:val="22"/>
          <w:szCs w:val="22"/>
        </w:rPr>
      </w:pPr>
      <w:r>
        <w:rPr>
          <w:rFonts w:ascii="Cambria" w:hAnsi="Cambria"/>
          <w:sz w:val="20"/>
          <w:szCs w:val="20"/>
        </w:rPr>
        <w:t xml:space="preserve"> </w:t>
      </w:r>
      <w:r w:rsidR="00630E36" w:rsidRPr="00630E36">
        <w:rPr>
          <w:rFonts w:ascii="Cambria" w:hAnsi="Cambria"/>
          <w:sz w:val="22"/>
          <w:szCs w:val="22"/>
        </w:rPr>
        <w:t xml:space="preserve">The Introduction section should provide: a clear background, a clear statement of the problem, the relevant literature on the subject, the proposed approach or solution, and the new value of research which it is innovation (within 3-6 paragraphs). Manuscript paper is single-spaced, written in one column format, on standard A4-sized paper (21 cm x 29.7 cm) with a maximum of 8 pages. Use 30 mm top and left margin, 20 mm bottom and right margin, and 15 mm for the header and footer. </w:t>
      </w:r>
    </w:p>
    <w:p w14:paraId="053EE5BF" w14:textId="77777777" w:rsidR="00630E36" w:rsidRPr="00630E36" w:rsidRDefault="00630E36" w:rsidP="00630E36">
      <w:pPr>
        <w:ind w:firstLine="426"/>
        <w:contextualSpacing/>
        <w:jc w:val="both"/>
        <w:rPr>
          <w:rFonts w:ascii="Cambria" w:hAnsi="Cambria"/>
          <w:sz w:val="22"/>
          <w:szCs w:val="22"/>
        </w:rPr>
      </w:pPr>
      <w:r w:rsidRPr="00630E36">
        <w:rPr>
          <w:rFonts w:ascii="Cambria" w:hAnsi="Cambria"/>
          <w:sz w:val="22"/>
          <w:szCs w:val="22"/>
        </w:rPr>
        <w:t>Chapter titles, except the Introduction, Conclusions, and Future Works, should explicitly declare the contents. However, it is not necessary to be explicitly expressed as a Basic Theory, Design, and so forth.</w:t>
      </w:r>
    </w:p>
    <w:p w14:paraId="745CE77B" w14:textId="590078B2" w:rsidR="00F941B8" w:rsidRDefault="00630E36" w:rsidP="00630E36">
      <w:pPr>
        <w:ind w:firstLine="426"/>
        <w:contextualSpacing/>
        <w:jc w:val="both"/>
        <w:rPr>
          <w:rFonts w:ascii="Cambria" w:hAnsi="Cambria"/>
          <w:sz w:val="22"/>
          <w:szCs w:val="22"/>
        </w:rPr>
      </w:pPr>
      <w:r w:rsidRPr="00630E36">
        <w:rPr>
          <w:rFonts w:ascii="Cambria" w:hAnsi="Cambria"/>
          <w:sz w:val="22"/>
          <w:szCs w:val="22"/>
        </w:rPr>
        <w:t>Left- and -right justify your columns. Use tables and figures to adjust column length. On the last page of your paper, adjust the lengths of the columns so that they are equal. Use automatic hyphenation and spelling check. Digitize or paste down figures.</w:t>
      </w:r>
    </w:p>
    <w:p w14:paraId="1C7D9CB0" w14:textId="77777777" w:rsidR="00630E36" w:rsidRPr="00F941B8" w:rsidRDefault="00630E36" w:rsidP="00630E36">
      <w:pPr>
        <w:ind w:firstLine="360"/>
        <w:contextualSpacing/>
        <w:jc w:val="both"/>
        <w:rPr>
          <w:rFonts w:ascii="Cambria" w:hAnsi="Cambria"/>
          <w:sz w:val="22"/>
          <w:szCs w:val="22"/>
        </w:rPr>
      </w:pPr>
    </w:p>
    <w:p w14:paraId="178BBB82" w14:textId="1710C7FF" w:rsidR="00F57731" w:rsidRPr="00F941B8" w:rsidRDefault="00F941B8" w:rsidP="00F941B8">
      <w:pPr>
        <w:pBdr>
          <w:top w:val="nil"/>
          <w:left w:val="nil"/>
          <w:bottom w:val="nil"/>
          <w:right w:val="nil"/>
          <w:between w:val="nil"/>
        </w:pBdr>
        <w:tabs>
          <w:tab w:val="left" w:pos="284"/>
        </w:tabs>
        <w:spacing w:before="240" w:after="120"/>
        <w:contextualSpacing/>
        <w:jc w:val="both"/>
        <w:rPr>
          <w:rFonts w:ascii="Cambria" w:hAnsi="Cambria"/>
        </w:rPr>
      </w:pPr>
      <w:r w:rsidRPr="00F941B8">
        <w:rPr>
          <w:rFonts w:ascii="Cambria" w:hAnsi="Cambria"/>
          <w:b/>
          <w:color w:val="000000"/>
        </w:rPr>
        <w:t>METHOD</w:t>
      </w:r>
    </w:p>
    <w:p w14:paraId="65078368" w14:textId="5552EE71" w:rsidR="004B4438" w:rsidRDefault="00630E36" w:rsidP="00630E36">
      <w:pPr>
        <w:pBdr>
          <w:top w:val="nil"/>
          <w:left w:val="nil"/>
          <w:bottom w:val="nil"/>
          <w:right w:val="nil"/>
          <w:between w:val="nil"/>
        </w:pBdr>
        <w:ind w:firstLine="426"/>
        <w:jc w:val="both"/>
        <w:rPr>
          <w:rFonts w:ascii="Cambria" w:hAnsi="Cambria"/>
          <w:color w:val="000000"/>
          <w:sz w:val="22"/>
          <w:szCs w:val="22"/>
        </w:rPr>
      </w:pPr>
      <w:r w:rsidRPr="00630E36">
        <w:rPr>
          <w:rFonts w:ascii="Cambria" w:hAnsi="Cambria"/>
          <w:color w:val="000000"/>
          <w:sz w:val="22"/>
          <w:szCs w:val="22"/>
        </w:rPr>
        <w:t xml:space="preserve">Method consists of research design (for a quantitative research approach includes types and research approaches, population, samples, variables; for a qualitative research approach includes types and research approaches, subject and object of research), time and place of research, instrument, data gathering, data analysis. This template already sets the style and formatting for the paper.  </w:t>
      </w:r>
    </w:p>
    <w:p w14:paraId="42F32064" w14:textId="77777777" w:rsidR="00630E36" w:rsidRPr="004B4438" w:rsidRDefault="00630E36">
      <w:pPr>
        <w:pBdr>
          <w:top w:val="nil"/>
          <w:left w:val="nil"/>
          <w:bottom w:val="nil"/>
          <w:right w:val="nil"/>
          <w:between w:val="nil"/>
        </w:pBdr>
        <w:ind w:firstLine="360"/>
        <w:jc w:val="both"/>
        <w:rPr>
          <w:rFonts w:ascii="Cambria" w:hAnsi="Cambria"/>
          <w:color w:val="000000"/>
          <w:sz w:val="22"/>
          <w:szCs w:val="22"/>
        </w:rPr>
      </w:pPr>
    </w:p>
    <w:p w14:paraId="0E72DCB1" w14:textId="52B678B4" w:rsidR="00F57731" w:rsidRPr="004B4438" w:rsidRDefault="004B4438" w:rsidP="004B4438">
      <w:pPr>
        <w:pBdr>
          <w:top w:val="nil"/>
          <w:left w:val="nil"/>
          <w:bottom w:val="nil"/>
          <w:right w:val="nil"/>
          <w:between w:val="nil"/>
        </w:pBdr>
        <w:tabs>
          <w:tab w:val="left" w:pos="284"/>
        </w:tabs>
        <w:spacing w:before="240" w:after="120"/>
        <w:contextualSpacing/>
        <w:jc w:val="both"/>
        <w:rPr>
          <w:rFonts w:ascii="Cambria" w:hAnsi="Cambria"/>
        </w:rPr>
      </w:pPr>
      <w:r w:rsidRPr="004B4438">
        <w:rPr>
          <w:rFonts w:ascii="Cambria" w:hAnsi="Cambria"/>
          <w:b/>
          <w:color w:val="000000"/>
        </w:rPr>
        <w:t>RESULTS</w:t>
      </w:r>
    </w:p>
    <w:p w14:paraId="5C5E7B7B" w14:textId="77777777" w:rsidR="00630E36" w:rsidRPr="00630E36" w:rsidRDefault="00630E36" w:rsidP="00630E36">
      <w:pPr>
        <w:ind w:firstLine="426"/>
        <w:jc w:val="both"/>
        <w:rPr>
          <w:rFonts w:ascii="Cambria" w:hAnsi="Cambria"/>
          <w:color w:val="000000"/>
          <w:sz w:val="22"/>
          <w:szCs w:val="22"/>
        </w:rPr>
      </w:pPr>
      <w:r w:rsidRPr="00630E36">
        <w:rPr>
          <w:rFonts w:ascii="Cambria" w:hAnsi="Cambria"/>
          <w:color w:val="000000"/>
          <w:sz w:val="22"/>
          <w:szCs w:val="22"/>
        </w:rPr>
        <w:t xml:space="preserve">Results consists of data or finding of the research, table of data, and results of data analysis. Figure captions should be centered below the figure; table captions should be located at the top left of the tables. Avoid placing figures and tables before their first mention in the text. </w:t>
      </w:r>
    </w:p>
    <w:p w14:paraId="29DD56CE" w14:textId="112D6A5C" w:rsidR="00630E36" w:rsidRPr="00630E36" w:rsidRDefault="00630E36" w:rsidP="00550FFD">
      <w:pPr>
        <w:ind w:firstLine="426"/>
        <w:jc w:val="both"/>
        <w:rPr>
          <w:rFonts w:ascii="Cambria" w:hAnsi="Cambria"/>
          <w:color w:val="000000"/>
          <w:sz w:val="22"/>
          <w:szCs w:val="22"/>
        </w:rPr>
      </w:pPr>
      <w:r w:rsidRPr="00630E36">
        <w:rPr>
          <w:rFonts w:ascii="Cambria" w:hAnsi="Cambria"/>
          <w:color w:val="000000"/>
          <w:sz w:val="22"/>
          <w:szCs w:val="22"/>
        </w:rPr>
        <w:t xml:space="preserve"> </w:t>
      </w:r>
    </w:p>
    <w:tbl>
      <w:tblPr>
        <w:tblStyle w:val="TableGrid"/>
        <w:tblW w:w="0" w:type="auto"/>
        <w:tblInd w:w="284" w:type="dxa"/>
        <w:tblLook w:val="04A0" w:firstRow="1" w:lastRow="0" w:firstColumn="1" w:lastColumn="0" w:noHBand="0" w:noVBand="1"/>
      </w:tblPr>
      <w:tblGrid>
        <w:gridCol w:w="8732"/>
      </w:tblGrid>
      <w:tr w:rsidR="00630E36" w14:paraId="0AE0C994" w14:textId="77777777" w:rsidTr="00630E36">
        <w:tc>
          <w:tcPr>
            <w:tcW w:w="9016" w:type="dxa"/>
          </w:tcPr>
          <w:p w14:paraId="361C3B48" w14:textId="77777777" w:rsidR="00630E36" w:rsidRDefault="00630E36" w:rsidP="00630E36">
            <w:pPr>
              <w:jc w:val="both"/>
              <w:rPr>
                <w:rFonts w:ascii="Cambria" w:hAnsi="Cambria"/>
                <w:color w:val="000000"/>
                <w:sz w:val="22"/>
                <w:szCs w:val="22"/>
              </w:rPr>
            </w:pPr>
          </w:p>
          <w:p w14:paraId="7FFA82DD" w14:textId="77777777" w:rsidR="00630E36" w:rsidRDefault="00630E36" w:rsidP="00630E36">
            <w:pPr>
              <w:jc w:val="both"/>
              <w:rPr>
                <w:rFonts w:ascii="Cambria" w:hAnsi="Cambria"/>
                <w:color w:val="000000"/>
                <w:sz w:val="22"/>
                <w:szCs w:val="22"/>
              </w:rPr>
            </w:pPr>
          </w:p>
          <w:p w14:paraId="22936044" w14:textId="77777777" w:rsidR="00550FFD" w:rsidRDefault="00550FFD" w:rsidP="00630E36">
            <w:pPr>
              <w:jc w:val="both"/>
              <w:rPr>
                <w:rFonts w:ascii="Cambria" w:hAnsi="Cambria"/>
                <w:color w:val="000000"/>
                <w:sz w:val="22"/>
                <w:szCs w:val="22"/>
              </w:rPr>
            </w:pPr>
          </w:p>
        </w:tc>
      </w:tr>
    </w:tbl>
    <w:p w14:paraId="3EF45C1B" w14:textId="5E1192EC" w:rsidR="005E534C" w:rsidRDefault="00630E36" w:rsidP="00550FFD">
      <w:pPr>
        <w:ind w:left="284"/>
        <w:jc w:val="center"/>
        <w:rPr>
          <w:rFonts w:ascii="Cambria" w:hAnsi="Cambria"/>
          <w:color w:val="000000"/>
          <w:sz w:val="22"/>
          <w:szCs w:val="22"/>
        </w:rPr>
      </w:pPr>
      <w:r w:rsidRPr="00630E36">
        <w:rPr>
          <w:rFonts w:ascii="Cambria" w:hAnsi="Cambria"/>
          <w:color w:val="000000"/>
          <w:sz w:val="22"/>
          <w:szCs w:val="22"/>
        </w:rPr>
        <w:t>Figure 1. Figure name</w:t>
      </w:r>
    </w:p>
    <w:p w14:paraId="1B89A32F" w14:textId="77777777" w:rsidR="00550FFD" w:rsidRPr="00550FFD" w:rsidRDefault="00550FFD" w:rsidP="00550FFD">
      <w:pPr>
        <w:pStyle w:val="ICVETBodyText"/>
        <w:rPr>
          <w:rFonts w:ascii="Cambria" w:hAnsi="Cambria"/>
          <w:sz w:val="22"/>
          <w:szCs w:val="22"/>
        </w:rPr>
      </w:pPr>
      <w:r w:rsidRPr="00550FFD">
        <w:rPr>
          <w:rFonts w:ascii="Cambria" w:hAnsi="Cambria"/>
          <w:sz w:val="22"/>
          <w:szCs w:val="22"/>
        </w:rPr>
        <w:t xml:space="preserve">Avoid confusion due to the image axis labels, because figure axis labels are often a source of confusion. Use words rather than symbols.  For example, write “Velocity,” or “Velocity (v)” not </w:t>
      </w:r>
      <w:r w:rsidRPr="00550FFD">
        <w:rPr>
          <w:rFonts w:ascii="Cambria" w:hAnsi="Cambria"/>
          <w:sz w:val="22"/>
          <w:szCs w:val="22"/>
        </w:rPr>
        <w:lastRenderedPageBreak/>
        <w:t>just “v”. Put units in parentheses.  Do not label axes only with units.  For example, write “Velocity (m/s)” or “Velocity (ms</w:t>
      </w:r>
      <w:r w:rsidRPr="00550FFD">
        <w:rPr>
          <w:rFonts w:ascii="Cambria" w:hAnsi="Cambria"/>
          <w:sz w:val="22"/>
          <w:szCs w:val="22"/>
          <w:vertAlign w:val="superscript"/>
        </w:rPr>
        <w:t>-1</w:t>
      </w:r>
      <w:r w:rsidRPr="00550FFD">
        <w:rPr>
          <w:rFonts w:ascii="Cambria" w:hAnsi="Cambria"/>
          <w:sz w:val="22"/>
          <w:szCs w:val="22"/>
        </w:rPr>
        <w:t>).” Do not label axes with a ratio of quantities and units.  For example, write “Temperature (K),” not “Temperature/K.” Multipliers can be especially confusing.  Write “Energy (kJ)” or “Energy (10</w:t>
      </w:r>
      <w:r w:rsidRPr="00550FFD">
        <w:rPr>
          <w:rFonts w:ascii="Cambria" w:hAnsi="Cambria"/>
          <w:sz w:val="22"/>
          <w:szCs w:val="22"/>
          <w:vertAlign w:val="superscript"/>
        </w:rPr>
        <w:t>3</w:t>
      </w:r>
      <w:r w:rsidRPr="00550FFD">
        <w:rPr>
          <w:rFonts w:ascii="Cambria" w:hAnsi="Cambria"/>
          <w:sz w:val="22"/>
          <w:szCs w:val="22"/>
        </w:rPr>
        <w:t xml:space="preserve"> J).”  </w:t>
      </w:r>
    </w:p>
    <w:p w14:paraId="0A4615D9" w14:textId="359F2B8E" w:rsidR="00550FFD" w:rsidRPr="00550FFD" w:rsidRDefault="00550FFD" w:rsidP="00550FFD">
      <w:pPr>
        <w:pStyle w:val="ICVETTableCaption"/>
        <w:tabs>
          <w:tab w:val="clear" w:pos="720"/>
        </w:tabs>
        <w:rPr>
          <w:rFonts w:ascii="Cambria" w:hAnsi="Cambria"/>
          <w:sz w:val="22"/>
          <w:szCs w:val="22"/>
        </w:rPr>
      </w:pPr>
      <w:r w:rsidRPr="00550FFD">
        <w:rPr>
          <w:rFonts w:ascii="Cambria" w:hAnsi="Cambria"/>
          <w:sz w:val="22"/>
          <w:szCs w:val="22"/>
        </w:rPr>
        <w:t xml:space="preserve">Table </w:t>
      </w:r>
      <w:r>
        <w:rPr>
          <w:rFonts w:ascii="Cambria" w:hAnsi="Cambria"/>
          <w:sz w:val="22"/>
          <w:szCs w:val="22"/>
        </w:rPr>
        <w:t>1. Table title</w:t>
      </w:r>
    </w:p>
    <w:tbl>
      <w:tblPr>
        <w:tblW w:w="5000" w:type="pct"/>
        <w:tblLook w:val="00A0" w:firstRow="1" w:lastRow="0" w:firstColumn="1" w:lastColumn="0" w:noHBand="0" w:noVBand="0"/>
      </w:tblPr>
      <w:tblGrid>
        <w:gridCol w:w="1049"/>
        <w:gridCol w:w="4412"/>
        <w:gridCol w:w="3565"/>
      </w:tblGrid>
      <w:tr w:rsidR="00550FFD" w:rsidRPr="00550FFD" w14:paraId="022819DA" w14:textId="77777777" w:rsidTr="00FF1B3D">
        <w:tc>
          <w:tcPr>
            <w:tcW w:w="581" w:type="pct"/>
            <w:tcBorders>
              <w:top w:val="single" w:sz="4" w:space="0" w:color="auto"/>
              <w:bottom w:val="single" w:sz="4" w:space="0" w:color="auto"/>
            </w:tcBorders>
            <w:shd w:val="clear" w:color="auto" w:fill="auto"/>
            <w:vAlign w:val="center"/>
          </w:tcPr>
          <w:p w14:paraId="3DC0DC28" w14:textId="77777777" w:rsidR="00550FFD" w:rsidRPr="00550FFD" w:rsidRDefault="00550FFD" w:rsidP="00FF1B3D">
            <w:pPr>
              <w:rPr>
                <w:rFonts w:ascii="Cambria" w:hAnsi="Cambria"/>
                <w:sz w:val="22"/>
                <w:szCs w:val="22"/>
              </w:rPr>
            </w:pPr>
            <w:r w:rsidRPr="00550FFD">
              <w:rPr>
                <w:rFonts w:ascii="Cambria" w:hAnsi="Cambria"/>
                <w:sz w:val="22"/>
                <w:szCs w:val="22"/>
              </w:rPr>
              <w:t>No.</w:t>
            </w:r>
          </w:p>
        </w:tc>
        <w:tc>
          <w:tcPr>
            <w:tcW w:w="2444" w:type="pct"/>
            <w:tcBorders>
              <w:top w:val="single" w:sz="4" w:space="0" w:color="auto"/>
              <w:bottom w:val="single" w:sz="4" w:space="0" w:color="auto"/>
            </w:tcBorders>
            <w:shd w:val="clear" w:color="auto" w:fill="auto"/>
            <w:vAlign w:val="center"/>
          </w:tcPr>
          <w:p w14:paraId="2ACAB875" w14:textId="77777777" w:rsidR="00550FFD" w:rsidRPr="00550FFD" w:rsidRDefault="00550FFD" w:rsidP="00FF1B3D">
            <w:pPr>
              <w:rPr>
                <w:rFonts w:ascii="Cambria" w:hAnsi="Cambria"/>
                <w:sz w:val="22"/>
                <w:szCs w:val="22"/>
              </w:rPr>
            </w:pPr>
            <w:r w:rsidRPr="00550FFD">
              <w:rPr>
                <w:rFonts w:ascii="Cambria" w:hAnsi="Cambria"/>
                <w:sz w:val="22"/>
                <w:szCs w:val="22"/>
              </w:rPr>
              <w:t>Name</w:t>
            </w:r>
          </w:p>
        </w:tc>
        <w:tc>
          <w:tcPr>
            <w:tcW w:w="1975" w:type="pct"/>
            <w:tcBorders>
              <w:top w:val="single" w:sz="4" w:space="0" w:color="auto"/>
              <w:bottom w:val="single" w:sz="4" w:space="0" w:color="auto"/>
            </w:tcBorders>
            <w:shd w:val="clear" w:color="auto" w:fill="auto"/>
            <w:vAlign w:val="center"/>
          </w:tcPr>
          <w:p w14:paraId="3E1336BF" w14:textId="77777777" w:rsidR="00550FFD" w:rsidRPr="00550FFD" w:rsidRDefault="00550FFD" w:rsidP="00FF1B3D">
            <w:pPr>
              <w:rPr>
                <w:rFonts w:ascii="Cambria" w:hAnsi="Cambria"/>
                <w:sz w:val="22"/>
                <w:szCs w:val="22"/>
              </w:rPr>
            </w:pPr>
            <w:r w:rsidRPr="00550FFD">
              <w:rPr>
                <w:rFonts w:ascii="Cambria" w:hAnsi="Cambria"/>
                <w:sz w:val="22"/>
                <w:szCs w:val="22"/>
              </w:rPr>
              <w:t xml:space="preserve"> Note</w:t>
            </w:r>
          </w:p>
        </w:tc>
      </w:tr>
      <w:tr w:rsidR="00550FFD" w:rsidRPr="00550FFD" w14:paraId="64178542" w14:textId="77777777" w:rsidTr="00FF1B3D">
        <w:tc>
          <w:tcPr>
            <w:tcW w:w="581" w:type="pct"/>
            <w:tcBorders>
              <w:top w:val="single" w:sz="4" w:space="0" w:color="auto"/>
            </w:tcBorders>
            <w:shd w:val="clear" w:color="auto" w:fill="auto"/>
            <w:vAlign w:val="center"/>
          </w:tcPr>
          <w:p w14:paraId="57747937" w14:textId="77777777" w:rsidR="00550FFD" w:rsidRPr="00550FFD" w:rsidRDefault="00550FFD" w:rsidP="00FF1B3D">
            <w:pPr>
              <w:rPr>
                <w:rFonts w:ascii="Cambria" w:hAnsi="Cambria"/>
                <w:bCs/>
                <w:sz w:val="22"/>
                <w:szCs w:val="22"/>
                <w:lang w:val="sv-SE"/>
              </w:rPr>
            </w:pPr>
            <w:r w:rsidRPr="00550FFD">
              <w:rPr>
                <w:rFonts w:ascii="Cambria" w:hAnsi="Cambria"/>
                <w:bCs/>
                <w:sz w:val="22"/>
                <w:szCs w:val="22"/>
                <w:lang w:val="sv-SE"/>
              </w:rPr>
              <w:t>1.</w:t>
            </w:r>
          </w:p>
        </w:tc>
        <w:tc>
          <w:tcPr>
            <w:tcW w:w="2444" w:type="pct"/>
            <w:tcBorders>
              <w:top w:val="single" w:sz="4" w:space="0" w:color="auto"/>
            </w:tcBorders>
            <w:shd w:val="clear" w:color="auto" w:fill="auto"/>
            <w:vAlign w:val="center"/>
          </w:tcPr>
          <w:p w14:paraId="2A5B1597" w14:textId="77777777" w:rsidR="00550FFD" w:rsidRPr="00550FFD" w:rsidRDefault="00550FFD" w:rsidP="00FF1B3D">
            <w:pPr>
              <w:rPr>
                <w:rFonts w:ascii="Cambria" w:hAnsi="Cambria"/>
                <w:sz w:val="22"/>
                <w:szCs w:val="22"/>
              </w:rPr>
            </w:pPr>
          </w:p>
        </w:tc>
        <w:tc>
          <w:tcPr>
            <w:tcW w:w="1975" w:type="pct"/>
            <w:tcBorders>
              <w:top w:val="single" w:sz="4" w:space="0" w:color="auto"/>
            </w:tcBorders>
            <w:shd w:val="clear" w:color="auto" w:fill="auto"/>
          </w:tcPr>
          <w:p w14:paraId="03580DD6" w14:textId="77777777" w:rsidR="00550FFD" w:rsidRPr="00550FFD" w:rsidRDefault="00550FFD" w:rsidP="00FF1B3D">
            <w:pPr>
              <w:rPr>
                <w:rFonts w:ascii="Cambria" w:hAnsi="Cambria"/>
                <w:sz w:val="22"/>
                <w:szCs w:val="22"/>
              </w:rPr>
            </w:pPr>
          </w:p>
        </w:tc>
      </w:tr>
      <w:tr w:rsidR="00550FFD" w:rsidRPr="00550FFD" w14:paraId="5D5CD6F9" w14:textId="77777777" w:rsidTr="00FF1B3D">
        <w:tc>
          <w:tcPr>
            <w:tcW w:w="581" w:type="pct"/>
            <w:shd w:val="clear" w:color="auto" w:fill="auto"/>
            <w:vAlign w:val="center"/>
          </w:tcPr>
          <w:p w14:paraId="75602FDB" w14:textId="77777777" w:rsidR="00550FFD" w:rsidRPr="00550FFD" w:rsidRDefault="00550FFD" w:rsidP="00FF1B3D">
            <w:pPr>
              <w:rPr>
                <w:rFonts w:ascii="Cambria" w:hAnsi="Cambria"/>
                <w:bCs/>
                <w:sz w:val="22"/>
                <w:szCs w:val="22"/>
                <w:lang w:val="sv-SE"/>
              </w:rPr>
            </w:pPr>
            <w:r w:rsidRPr="00550FFD">
              <w:rPr>
                <w:rFonts w:ascii="Cambria" w:hAnsi="Cambria"/>
                <w:bCs/>
                <w:sz w:val="22"/>
                <w:szCs w:val="22"/>
                <w:lang w:val="sv-SE"/>
              </w:rPr>
              <w:t>2.</w:t>
            </w:r>
          </w:p>
        </w:tc>
        <w:tc>
          <w:tcPr>
            <w:tcW w:w="2444" w:type="pct"/>
            <w:shd w:val="clear" w:color="auto" w:fill="auto"/>
            <w:vAlign w:val="center"/>
          </w:tcPr>
          <w:p w14:paraId="0618E092" w14:textId="77777777" w:rsidR="00550FFD" w:rsidRPr="00550FFD" w:rsidRDefault="00550FFD" w:rsidP="00FF1B3D">
            <w:pPr>
              <w:rPr>
                <w:rFonts w:ascii="Cambria" w:hAnsi="Cambria"/>
                <w:sz w:val="22"/>
                <w:szCs w:val="22"/>
              </w:rPr>
            </w:pPr>
          </w:p>
        </w:tc>
        <w:tc>
          <w:tcPr>
            <w:tcW w:w="1975" w:type="pct"/>
            <w:shd w:val="clear" w:color="auto" w:fill="auto"/>
          </w:tcPr>
          <w:p w14:paraId="036BE5D5" w14:textId="77777777" w:rsidR="00550FFD" w:rsidRPr="00550FFD" w:rsidRDefault="00550FFD" w:rsidP="00FF1B3D">
            <w:pPr>
              <w:rPr>
                <w:rFonts w:ascii="Cambria" w:hAnsi="Cambria"/>
                <w:sz w:val="22"/>
                <w:szCs w:val="22"/>
              </w:rPr>
            </w:pPr>
          </w:p>
        </w:tc>
      </w:tr>
      <w:tr w:rsidR="00550FFD" w:rsidRPr="00550FFD" w14:paraId="174B09A0" w14:textId="77777777" w:rsidTr="00FF1B3D">
        <w:tc>
          <w:tcPr>
            <w:tcW w:w="581" w:type="pct"/>
            <w:tcBorders>
              <w:bottom w:val="single" w:sz="4" w:space="0" w:color="auto"/>
            </w:tcBorders>
            <w:shd w:val="clear" w:color="auto" w:fill="auto"/>
            <w:vAlign w:val="center"/>
          </w:tcPr>
          <w:p w14:paraId="4DAFE9F2" w14:textId="77777777" w:rsidR="00550FFD" w:rsidRPr="00550FFD" w:rsidRDefault="00550FFD" w:rsidP="00FF1B3D">
            <w:pPr>
              <w:rPr>
                <w:rFonts w:ascii="Cambria" w:hAnsi="Cambria"/>
                <w:bCs/>
                <w:sz w:val="22"/>
                <w:szCs w:val="22"/>
                <w:lang w:val="sv-SE"/>
              </w:rPr>
            </w:pPr>
            <w:r w:rsidRPr="00550FFD">
              <w:rPr>
                <w:rFonts w:ascii="Cambria" w:hAnsi="Cambria"/>
                <w:bCs/>
                <w:sz w:val="22"/>
                <w:szCs w:val="22"/>
                <w:lang w:val="sv-SE"/>
              </w:rPr>
              <w:t>3.</w:t>
            </w:r>
          </w:p>
        </w:tc>
        <w:tc>
          <w:tcPr>
            <w:tcW w:w="2444" w:type="pct"/>
            <w:tcBorders>
              <w:bottom w:val="single" w:sz="4" w:space="0" w:color="auto"/>
            </w:tcBorders>
            <w:shd w:val="clear" w:color="auto" w:fill="auto"/>
            <w:vAlign w:val="center"/>
          </w:tcPr>
          <w:p w14:paraId="70AEBA6F" w14:textId="77777777" w:rsidR="00550FFD" w:rsidRPr="00550FFD" w:rsidRDefault="00550FFD" w:rsidP="00FF1B3D">
            <w:pPr>
              <w:rPr>
                <w:rFonts w:ascii="Cambria" w:hAnsi="Cambria"/>
                <w:sz w:val="22"/>
                <w:szCs w:val="22"/>
              </w:rPr>
            </w:pPr>
          </w:p>
        </w:tc>
        <w:tc>
          <w:tcPr>
            <w:tcW w:w="1975" w:type="pct"/>
            <w:tcBorders>
              <w:bottom w:val="single" w:sz="4" w:space="0" w:color="auto"/>
            </w:tcBorders>
            <w:shd w:val="clear" w:color="auto" w:fill="auto"/>
          </w:tcPr>
          <w:p w14:paraId="7A332623" w14:textId="77777777" w:rsidR="00550FFD" w:rsidRPr="00550FFD" w:rsidRDefault="00550FFD" w:rsidP="00FF1B3D">
            <w:pPr>
              <w:rPr>
                <w:rFonts w:ascii="Cambria" w:hAnsi="Cambria"/>
                <w:sz w:val="22"/>
                <w:szCs w:val="22"/>
              </w:rPr>
            </w:pPr>
          </w:p>
        </w:tc>
      </w:tr>
    </w:tbl>
    <w:p w14:paraId="25FB2B63" w14:textId="77777777" w:rsidR="00630E36" w:rsidRDefault="00630E36" w:rsidP="00630E36">
      <w:pPr>
        <w:ind w:left="284"/>
        <w:jc w:val="both"/>
        <w:rPr>
          <w:rFonts w:ascii="Cambria" w:hAnsi="Cambria"/>
          <w:color w:val="000000"/>
          <w:sz w:val="22"/>
          <w:szCs w:val="22"/>
        </w:rPr>
      </w:pPr>
    </w:p>
    <w:p w14:paraId="64D1F5E5" w14:textId="77777777" w:rsidR="00630E36" w:rsidRPr="004B4438" w:rsidRDefault="00630E36" w:rsidP="00630E36">
      <w:pPr>
        <w:ind w:left="284"/>
        <w:jc w:val="both"/>
        <w:rPr>
          <w:rFonts w:ascii="Cambria" w:hAnsi="Cambria"/>
          <w:sz w:val="22"/>
          <w:szCs w:val="22"/>
        </w:rPr>
      </w:pPr>
    </w:p>
    <w:p w14:paraId="0A956012" w14:textId="72E0FCBE" w:rsidR="00F57731" w:rsidRPr="005E534C" w:rsidRDefault="005E534C" w:rsidP="005E534C">
      <w:pPr>
        <w:pBdr>
          <w:top w:val="nil"/>
          <w:left w:val="nil"/>
          <w:bottom w:val="nil"/>
          <w:right w:val="nil"/>
          <w:between w:val="nil"/>
        </w:pBdr>
        <w:spacing w:before="240" w:after="120"/>
        <w:contextualSpacing/>
        <w:jc w:val="both"/>
        <w:rPr>
          <w:rFonts w:ascii="Cambria" w:hAnsi="Cambria"/>
        </w:rPr>
      </w:pPr>
      <w:r w:rsidRPr="005E534C">
        <w:rPr>
          <w:rFonts w:ascii="Cambria" w:hAnsi="Cambria"/>
          <w:b/>
          <w:color w:val="000000"/>
        </w:rPr>
        <w:t>DISCUSSION</w:t>
      </w:r>
    </w:p>
    <w:p w14:paraId="0E4B3C48" w14:textId="77777777" w:rsidR="00550FFD" w:rsidRDefault="00550FFD" w:rsidP="00550FFD">
      <w:pPr>
        <w:pBdr>
          <w:top w:val="nil"/>
          <w:left w:val="nil"/>
          <w:bottom w:val="nil"/>
          <w:right w:val="nil"/>
          <w:between w:val="nil"/>
        </w:pBdr>
        <w:spacing w:before="240" w:after="120"/>
        <w:ind w:firstLine="426"/>
        <w:contextualSpacing/>
        <w:jc w:val="both"/>
        <w:rPr>
          <w:rFonts w:ascii="Cambria" w:hAnsi="Cambria"/>
          <w:color w:val="000000"/>
          <w:sz w:val="22"/>
          <w:szCs w:val="22"/>
        </w:rPr>
      </w:pPr>
      <w:r w:rsidRPr="00550FFD">
        <w:rPr>
          <w:rFonts w:ascii="Cambria" w:hAnsi="Cambria"/>
          <w:color w:val="000000"/>
          <w:sz w:val="22"/>
          <w:szCs w:val="22"/>
        </w:rPr>
        <w:t>This consists of finding of the research derived from data analysis. The finding may relevant or support a theory (</w:t>
      </w:r>
      <w:proofErr w:type="spellStart"/>
      <w:r w:rsidRPr="00550FFD">
        <w:rPr>
          <w:rFonts w:ascii="Cambria" w:hAnsi="Cambria"/>
          <w:color w:val="000000"/>
          <w:sz w:val="22"/>
          <w:szCs w:val="22"/>
        </w:rPr>
        <w:t>ies</w:t>
      </w:r>
      <w:proofErr w:type="spellEnd"/>
      <w:r w:rsidRPr="00550FFD">
        <w:rPr>
          <w:rFonts w:ascii="Cambria" w:hAnsi="Cambria"/>
          <w:color w:val="000000"/>
          <w:sz w:val="22"/>
          <w:szCs w:val="22"/>
        </w:rPr>
        <w:t xml:space="preserve">) or </w:t>
      </w:r>
      <w:proofErr w:type="spellStart"/>
      <w:r w:rsidRPr="00550FFD">
        <w:rPr>
          <w:rFonts w:ascii="Cambria" w:hAnsi="Cambria"/>
          <w:color w:val="000000"/>
          <w:sz w:val="22"/>
          <w:szCs w:val="22"/>
        </w:rPr>
        <w:t>againts</w:t>
      </w:r>
      <w:proofErr w:type="spellEnd"/>
      <w:r w:rsidRPr="00550FFD">
        <w:rPr>
          <w:rFonts w:ascii="Cambria" w:hAnsi="Cambria"/>
          <w:color w:val="000000"/>
          <w:sz w:val="22"/>
          <w:szCs w:val="22"/>
        </w:rPr>
        <w:t xml:space="preserve"> the theory (</w:t>
      </w:r>
      <w:proofErr w:type="spellStart"/>
      <w:r w:rsidRPr="00550FFD">
        <w:rPr>
          <w:rFonts w:ascii="Cambria" w:hAnsi="Cambria"/>
          <w:color w:val="000000"/>
          <w:sz w:val="22"/>
          <w:szCs w:val="22"/>
        </w:rPr>
        <w:t>ies</w:t>
      </w:r>
      <w:proofErr w:type="spellEnd"/>
      <w:r w:rsidRPr="00550FFD">
        <w:rPr>
          <w:rFonts w:ascii="Cambria" w:hAnsi="Cambria"/>
          <w:color w:val="000000"/>
          <w:sz w:val="22"/>
          <w:szCs w:val="22"/>
        </w:rPr>
        <w:t xml:space="preserve">). Use theoretical bases in the discussion. </w:t>
      </w:r>
    </w:p>
    <w:p w14:paraId="79DB6387" w14:textId="77777777" w:rsidR="00550FFD" w:rsidRDefault="00550FFD" w:rsidP="00550FFD">
      <w:pPr>
        <w:pBdr>
          <w:top w:val="nil"/>
          <w:left w:val="nil"/>
          <w:bottom w:val="nil"/>
          <w:right w:val="nil"/>
          <w:between w:val="nil"/>
        </w:pBdr>
        <w:spacing w:before="240" w:after="120"/>
        <w:ind w:firstLine="426"/>
        <w:contextualSpacing/>
        <w:jc w:val="both"/>
        <w:rPr>
          <w:rFonts w:ascii="Cambria" w:hAnsi="Cambria"/>
          <w:color w:val="000000"/>
          <w:sz w:val="22"/>
          <w:szCs w:val="22"/>
        </w:rPr>
      </w:pPr>
    </w:p>
    <w:p w14:paraId="2EA6ABC8" w14:textId="775458B1" w:rsidR="00F57731" w:rsidRPr="005E534C" w:rsidRDefault="005E534C" w:rsidP="00550FFD">
      <w:pPr>
        <w:pBdr>
          <w:top w:val="nil"/>
          <w:left w:val="nil"/>
          <w:bottom w:val="nil"/>
          <w:right w:val="nil"/>
          <w:between w:val="nil"/>
        </w:pBdr>
        <w:spacing w:before="240" w:after="120"/>
        <w:contextualSpacing/>
        <w:jc w:val="both"/>
        <w:rPr>
          <w:rFonts w:ascii="Cambria" w:hAnsi="Cambria"/>
        </w:rPr>
      </w:pPr>
      <w:r w:rsidRPr="005E534C">
        <w:rPr>
          <w:rFonts w:ascii="Cambria" w:hAnsi="Cambria"/>
          <w:b/>
          <w:color w:val="000000"/>
        </w:rPr>
        <w:t>CONCLUSION</w:t>
      </w:r>
    </w:p>
    <w:p w14:paraId="7A28C98C" w14:textId="704CDB82" w:rsidR="005E534C" w:rsidRDefault="00550FFD" w:rsidP="00550FFD">
      <w:pPr>
        <w:pBdr>
          <w:top w:val="nil"/>
          <w:left w:val="nil"/>
          <w:bottom w:val="nil"/>
          <w:right w:val="nil"/>
          <w:between w:val="nil"/>
        </w:pBdr>
        <w:ind w:firstLine="426"/>
        <w:jc w:val="both"/>
        <w:rPr>
          <w:rFonts w:ascii="Cambria" w:hAnsi="Cambria"/>
          <w:color w:val="000000"/>
          <w:sz w:val="22"/>
          <w:szCs w:val="22"/>
        </w:rPr>
      </w:pPr>
      <w:r w:rsidRPr="00550FFD">
        <w:rPr>
          <w:rFonts w:ascii="Cambria" w:hAnsi="Cambria"/>
          <w:color w:val="000000"/>
          <w:sz w:val="22"/>
          <w:szCs w:val="22"/>
        </w:rPr>
        <w:t>It is the summary of the results of the study and discussion. It is suggested to highlight the novelty as well as the breakthrough of the study. Recommendation may also be expressed in this section.</w:t>
      </w:r>
    </w:p>
    <w:p w14:paraId="1436690A" w14:textId="77777777" w:rsidR="00550FFD" w:rsidRPr="005E534C" w:rsidRDefault="00550FFD">
      <w:pPr>
        <w:pBdr>
          <w:top w:val="nil"/>
          <w:left w:val="nil"/>
          <w:bottom w:val="nil"/>
          <w:right w:val="nil"/>
          <w:between w:val="nil"/>
        </w:pBdr>
        <w:ind w:firstLine="270"/>
        <w:jc w:val="both"/>
        <w:rPr>
          <w:rFonts w:ascii="Cambria" w:hAnsi="Cambria"/>
          <w:color w:val="000000"/>
          <w:sz w:val="22"/>
          <w:szCs w:val="22"/>
        </w:rPr>
      </w:pPr>
    </w:p>
    <w:p w14:paraId="6F67BBBD" w14:textId="14AF4B44" w:rsidR="00F57731" w:rsidRPr="005E534C" w:rsidRDefault="005E534C" w:rsidP="005E534C">
      <w:pPr>
        <w:pBdr>
          <w:top w:val="nil"/>
          <w:left w:val="nil"/>
          <w:bottom w:val="nil"/>
          <w:right w:val="nil"/>
          <w:between w:val="nil"/>
        </w:pBdr>
        <w:spacing w:before="240" w:after="120"/>
        <w:contextualSpacing/>
        <w:jc w:val="both"/>
        <w:rPr>
          <w:rFonts w:ascii="Cambria" w:hAnsi="Cambria"/>
        </w:rPr>
      </w:pPr>
      <w:r w:rsidRPr="005E534C">
        <w:rPr>
          <w:rFonts w:ascii="Cambria" w:hAnsi="Cambria"/>
          <w:b/>
          <w:color w:val="000000"/>
        </w:rPr>
        <w:t xml:space="preserve">ACKNOWLEDGEMENT </w:t>
      </w:r>
    </w:p>
    <w:p w14:paraId="46D3560E" w14:textId="77777777" w:rsidR="00550FFD" w:rsidRDefault="00550FFD" w:rsidP="00550FFD">
      <w:pPr>
        <w:spacing w:before="240" w:after="120"/>
        <w:ind w:firstLine="426"/>
        <w:contextualSpacing/>
        <w:jc w:val="both"/>
        <w:rPr>
          <w:rFonts w:ascii="Cambria" w:hAnsi="Cambria"/>
          <w:color w:val="000000"/>
          <w:sz w:val="22"/>
          <w:szCs w:val="22"/>
        </w:rPr>
      </w:pPr>
      <w:r w:rsidRPr="00550FFD">
        <w:rPr>
          <w:rFonts w:ascii="Cambria" w:hAnsi="Cambria"/>
          <w:color w:val="000000"/>
          <w:sz w:val="22"/>
          <w:szCs w:val="22"/>
        </w:rPr>
        <w:t>This area is to express gratitude and appreciation of a certain people that involved in the research.</w:t>
      </w:r>
    </w:p>
    <w:p w14:paraId="75C590F2" w14:textId="77777777" w:rsidR="00550FFD" w:rsidRDefault="00550FFD" w:rsidP="005E534C">
      <w:pPr>
        <w:spacing w:before="240" w:after="120"/>
        <w:contextualSpacing/>
        <w:jc w:val="both"/>
        <w:rPr>
          <w:rFonts w:ascii="Cambria" w:hAnsi="Cambria"/>
          <w:color w:val="000000"/>
          <w:sz w:val="22"/>
          <w:szCs w:val="22"/>
        </w:rPr>
      </w:pPr>
    </w:p>
    <w:p w14:paraId="2C25C0E5" w14:textId="34993CFD" w:rsidR="00F57731" w:rsidRDefault="005E534C" w:rsidP="005E534C">
      <w:pPr>
        <w:spacing w:before="240" w:after="120"/>
        <w:contextualSpacing/>
        <w:jc w:val="both"/>
        <w:rPr>
          <w:rFonts w:ascii="Cambria" w:hAnsi="Cambria"/>
          <w:b/>
        </w:rPr>
      </w:pPr>
      <w:r w:rsidRPr="005E534C">
        <w:rPr>
          <w:rFonts w:ascii="Cambria" w:hAnsi="Cambria"/>
          <w:b/>
        </w:rPr>
        <w:t>REFERENCES</w:t>
      </w:r>
    </w:p>
    <w:p w14:paraId="408B4846" w14:textId="4C72343B" w:rsidR="00550FFD" w:rsidRPr="00B61F81" w:rsidRDefault="00550FFD" w:rsidP="00B61F81">
      <w:pPr>
        <w:tabs>
          <w:tab w:val="left" w:pos="426"/>
        </w:tabs>
        <w:ind w:left="426" w:hanging="426"/>
        <w:jc w:val="both"/>
        <w:rPr>
          <w:rFonts w:ascii="Cambria" w:hAnsi="Cambria"/>
          <w:bCs/>
          <w:sz w:val="20"/>
        </w:rPr>
      </w:pPr>
      <w:r w:rsidRPr="00B61F81">
        <w:rPr>
          <w:rFonts w:ascii="Cambria" w:hAnsi="Cambria"/>
          <w:bCs/>
          <w:sz w:val="20"/>
        </w:rPr>
        <w:t xml:space="preserve">The bibliography and citation </w:t>
      </w:r>
      <w:r w:rsidR="00B61F81" w:rsidRPr="00B61F81">
        <w:rPr>
          <w:rFonts w:ascii="Cambria" w:hAnsi="Cambria"/>
          <w:bCs/>
          <w:sz w:val="20"/>
        </w:rPr>
        <w:t>follow</w:t>
      </w:r>
      <w:r w:rsidRPr="00B61F81">
        <w:rPr>
          <w:rFonts w:ascii="Cambria" w:hAnsi="Cambria"/>
          <w:bCs/>
          <w:sz w:val="20"/>
        </w:rPr>
        <w:t xml:space="preserve"> the author-year </w:t>
      </w:r>
      <w:r w:rsidRPr="00B61F81">
        <w:rPr>
          <w:rFonts w:ascii="Cambria" w:hAnsi="Cambria"/>
          <w:b/>
          <w:sz w:val="20"/>
        </w:rPr>
        <w:t>APA style</w:t>
      </w:r>
      <w:r w:rsidRPr="00B61F81">
        <w:rPr>
          <w:rFonts w:ascii="Cambria" w:hAnsi="Cambria"/>
          <w:bCs/>
          <w:sz w:val="20"/>
        </w:rPr>
        <w:t>. Make sure the number of references at least 15 and all are cited in the text.</w:t>
      </w:r>
    </w:p>
    <w:p w14:paraId="763DEBC8" w14:textId="77777777" w:rsidR="00550FFD" w:rsidRDefault="00550FFD" w:rsidP="00550FFD">
      <w:pPr>
        <w:jc w:val="both"/>
        <w:rPr>
          <w:rFonts w:ascii="Cambria" w:hAnsi="Cambria"/>
          <w:sz w:val="20"/>
        </w:rPr>
      </w:pPr>
    </w:p>
    <w:p w14:paraId="466EA771" w14:textId="44EDEA2F" w:rsidR="00550FFD" w:rsidRPr="00FF3FFE" w:rsidRDefault="00550FFD" w:rsidP="00550FFD">
      <w:pPr>
        <w:jc w:val="both"/>
        <w:rPr>
          <w:rFonts w:ascii="Cambria" w:hAnsi="Cambria"/>
          <w:sz w:val="20"/>
        </w:rPr>
      </w:pPr>
      <w:r w:rsidRPr="00FF3FFE">
        <w:rPr>
          <w:rFonts w:ascii="Cambria" w:hAnsi="Cambria"/>
          <w:sz w:val="20"/>
        </w:rPr>
        <w:t>Scriptwriting and citation referred to in this paper are recommended using application of reference</w:t>
      </w:r>
      <w:r w:rsidRPr="00FF3FFE">
        <w:rPr>
          <w:rFonts w:ascii="Cambria" w:hAnsi="Cambria"/>
          <w:i/>
          <w:sz w:val="20"/>
        </w:rPr>
        <w:t xml:space="preserve"> </w:t>
      </w:r>
      <w:r w:rsidRPr="00FF3FFE">
        <w:rPr>
          <w:rFonts w:ascii="Cambria" w:hAnsi="Cambria"/>
          <w:sz w:val="20"/>
        </w:rPr>
        <w:t xml:space="preserve">manager, such as Mendeley, Zotero, </w:t>
      </w:r>
      <w:proofErr w:type="spellStart"/>
      <w:r w:rsidRPr="00FF3FFE">
        <w:rPr>
          <w:rFonts w:ascii="Cambria" w:hAnsi="Cambria"/>
          <w:sz w:val="20"/>
        </w:rPr>
        <w:t>Reffwork</w:t>
      </w:r>
      <w:proofErr w:type="spellEnd"/>
      <w:r w:rsidRPr="00FF3FFE">
        <w:rPr>
          <w:rFonts w:ascii="Cambria" w:hAnsi="Cambria"/>
          <w:sz w:val="20"/>
        </w:rPr>
        <w:t>, End note and so on. Here are some examples references:</w:t>
      </w:r>
    </w:p>
    <w:p w14:paraId="1E1A85CD" w14:textId="77777777" w:rsidR="00550FFD" w:rsidRPr="00FF3FFE" w:rsidRDefault="00550FFD" w:rsidP="00550FFD">
      <w:pPr>
        <w:jc w:val="both"/>
        <w:rPr>
          <w:rFonts w:ascii="Cambria" w:hAnsi="Cambria"/>
          <w:sz w:val="20"/>
        </w:rPr>
      </w:pPr>
      <w:r w:rsidRPr="00FF3FFE">
        <w:rPr>
          <w:rFonts w:ascii="Cambria" w:hAnsi="Cambria"/>
          <w:b/>
          <w:sz w:val="20"/>
        </w:rPr>
        <w:t>Journals:</w:t>
      </w:r>
    </w:p>
    <w:p w14:paraId="7A8BC496" w14:textId="77777777" w:rsidR="00550FFD" w:rsidRPr="00FF3FFE" w:rsidRDefault="00550FFD" w:rsidP="00550FFD">
      <w:pPr>
        <w:ind w:left="567" w:hanging="567"/>
        <w:jc w:val="both"/>
        <w:rPr>
          <w:rFonts w:ascii="Cambria" w:hAnsi="Cambria"/>
          <w:sz w:val="20"/>
        </w:rPr>
      </w:pPr>
      <w:r w:rsidRPr="00FF3FFE">
        <w:rPr>
          <w:rFonts w:ascii="Cambria" w:hAnsi="Cambria"/>
          <w:sz w:val="20"/>
        </w:rPr>
        <w:t xml:space="preserve">Al-Mamun, A. 2012. The Soft Skills Education for the Vocational Graduate: Value as Work Readiness Skills. </w:t>
      </w:r>
      <w:r w:rsidRPr="00FF3FFE">
        <w:rPr>
          <w:rFonts w:ascii="Cambria" w:hAnsi="Cambria"/>
          <w:i/>
          <w:sz w:val="20"/>
        </w:rPr>
        <w:t>British Journal of Education, Society &amp; Behavioral Science</w:t>
      </w:r>
      <w:r w:rsidRPr="00FF3FFE">
        <w:rPr>
          <w:rFonts w:ascii="Cambria" w:hAnsi="Cambria"/>
          <w:sz w:val="20"/>
        </w:rPr>
        <w:t>, 2(4), 326 – 338.</w:t>
      </w:r>
    </w:p>
    <w:p w14:paraId="5F01BAC2" w14:textId="77777777" w:rsidR="00550FFD" w:rsidRPr="00FF3FFE" w:rsidRDefault="00550FFD" w:rsidP="00550FFD">
      <w:pPr>
        <w:jc w:val="both"/>
        <w:rPr>
          <w:rFonts w:ascii="Cambria" w:hAnsi="Cambria"/>
          <w:sz w:val="20"/>
        </w:rPr>
      </w:pPr>
      <w:r w:rsidRPr="00FF3FFE">
        <w:rPr>
          <w:rFonts w:ascii="Cambria" w:hAnsi="Cambria"/>
          <w:b/>
          <w:sz w:val="20"/>
        </w:rPr>
        <w:t>Books:</w:t>
      </w:r>
    </w:p>
    <w:p w14:paraId="60667F83" w14:textId="77777777" w:rsidR="00550FFD" w:rsidRPr="00FF3FFE" w:rsidRDefault="00550FFD" w:rsidP="00550FFD">
      <w:pPr>
        <w:jc w:val="both"/>
        <w:rPr>
          <w:rFonts w:ascii="Cambria" w:hAnsi="Cambria"/>
          <w:sz w:val="20"/>
        </w:rPr>
      </w:pPr>
      <w:r w:rsidRPr="00FF3FFE">
        <w:rPr>
          <w:rFonts w:ascii="Cambria" w:hAnsi="Cambria"/>
          <w:sz w:val="20"/>
        </w:rPr>
        <w:t xml:space="preserve">Stringer, R. 2002. </w:t>
      </w:r>
      <w:r w:rsidRPr="00FF3FFE">
        <w:rPr>
          <w:rFonts w:ascii="Cambria" w:hAnsi="Cambria"/>
          <w:i/>
          <w:sz w:val="20"/>
        </w:rPr>
        <w:t>Leadership and Organizational Climate</w:t>
      </w:r>
      <w:r w:rsidRPr="00FF3FFE">
        <w:rPr>
          <w:rFonts w:ascii="Cambria" w:hAnsi="Cambria"/>
          <w:sz w:val="20"/>
        </w:rPr>
        <w:t>. New Jersey: Prentice Hall.</w:t>
      </w:r>
    </w:p>
    <w:p w14:paraId="5736B907" w14:textId="77777777" w:rsidR="00550FFD" w:rsidRPr="00FF3FFE" w:rsidRDefault="00550FFD" w:rsidP="00550FFD">
      <w:pPr>
        <w:jc w:val="both"/>
        <w:rPr>
          <w:rFonts w:ascii="Cambria" w:hAnsi="Cambria"/>
          <w:sz w:val="20"/>
        </w:rPr>
      </w:pPr>
      <w:r w:rsidRPr="00FF3FFE">
        <w:rPr>
          <w:rFonts w:ascii="Cambria" w:hAnsi="Cambria"/>
          <w:sz w:val="20"/>
        </w:rPr>
        <w:t xml:space="preserve">Cameron, K., &amp; Whetten, D. 2004. </w:t>
      </w:r>
      <w:r w:rsidRPr="00FF3FFE">
        <w:rPr>
          <w:rFonts w:ascii="Cambria" w:hAnsi="Cambria"/>
          <w:i/>
          <w:sz w:val="20"/>
        </w:rPr>
        <w:t>Developing Management Skill</w:t>
      </w:r>
      <w:r w:rsidRPr="00FF3FFE">
        <w:rPr>
          <w:rFonts w:ascii="Cambria" w:hAnsi="Cambria"/>
          <w:sz w:val="20"/>
        </w:rPr>
        <w:t>. Upper Saddle River: Person Prentice Hall.</w:t>
      </w:r>
    </w:p>
    <w:p w14:paraId="696525B8" w14:textId="77777777" w:rsidR="00550FFD" w:rsidRPr="00FF3FFE" w:rsidRDefault="00550FFD" w:rsidP="00550FFD">
      <w:pPr>
        <w:ind w:left="567" w:hanging="567"/>
        <w:jc w:val="both"/>
        <w:rPr>
          <w:rFonts w:ascii="Cambria" w:hAnsi="Cambria"/>
          <w:sz w:val="20"/>
        </w:rPr>
      </w:pPr>
      <w:proofErr w:type="spellStart"/>
      <w:r w:rsidRPr="00FF3FFE">
        <w:rPr>
          <w:rFonts w:ascii="Cambria" w:hAnsi="Cambria"/>
          <w:sz w:val="20"/>
        </w:rPr>
        <w:t>Carnevela</w:t>
      </w:r>
      <w:proofErr w:type="spellEnd"/>
      <w:r w:rsidRPr="00FF3FFE">
        <w:rPr>
          <w:rFonts w:ascii="Cambria" w:hAnsi="Cambria"/>
          <w:sz w:val="20"/>
        </w:rPr>
        <w:t xml:space="preserve">, A, Gainer, L., &amp; </w:t>
      </w:r>
      <w:proofErr w:type="spellStart"/>
      <w:r w:rsidRPr="00FF3FFE">
        <w:rPr>
          <w:rFonts w:ascii="Cambria" w:hAnsi="Cambria"/>
          <w:sz w:val="20"/>
        </w:rPr>
        <w:t>Meitzer</w:t>
      </w:r>
      <w:proofErr w:type="spellEnd"/>
      <w:r w:rsidRPr="00FF3FFE">
        <w:rPr>
          <w:rFonts w:ascii="Cambria" w:hAnsi="Cambria"/>
          <w:sz w:val="20"/>
        </w:rPr>
        <w:t xml:space="preserve">, A. 1990. </w:t>
      </w:r>
      <w:r w:rsidRPr="00FF3FFE">
        <w:rPr>
          <w:rFonts w:ascii="Cambria" w:hAnsi="Cambria"/>
          <w:i/>
          <w:sz w:val="20"/>
        </w:rPr>
        <w:t>Workplace Basics: The Essential Skills Employers Want</w:t>
      </w:r>
      <w:r w:rsidRPr="00FF3FFE">
        <w:rPr>
          <w:rFonts w:ascii="Cambria" w:hAnsi="Cambria"/>
          <w:sz w:val="20"/>
        </w:rPr>
        <w:t xml:space="preserve">. Alexandria, VA: American </w:t>
      </w:r>
      <w:proofErr w:type="spellStart"/>
      <w:r w:rsidRPr="00FF3FFE">
        <w:rPr>
          <w:rFonts w:ascii="Cambria" w:hAnsi="Cambria"/>
          <w:sz w:val="20"/>
        </w:rPr>
        <w:t>Sociaty</w:t>
      </w:r>
      <w:proofErr w:type="spellEnd"/>
      <w:r w:rsidRPr="00FF3FFE">
        <w:rPr>
          <w:rFonts w:ascii="Cambria" w:hAnsi="Cambria"/>
          <w:sz w:val="20"/>
        </w:rPr>
        <w:t xml:space="preserve"> for Training and Development.</w:t>
      </w:r>
    </w:p>
    <w:p w14:paraId="6864FE6D" w14:textId="77777777" w:rsidR="00550FFD" w:rsidRPr="00FF3FFE" w:rsidRDefault="00550FFD" w:rsidP="00550FFD">
      <w:pPr>
        <w:jc w:val="both"/>
        <w:rPr>
          <w:rFonts w:ascii="Cambria" w:hAnsi="Cambria"/>
          <w:sz w:val="20"/>
        </w:rPr>
      </w:pPr>
      <w:r w:rsidRPr="00FF3FFE">
        <w:rPr>
          <w:rFonts w:ascii="Cambria" w:hAnsi="Cambria"/>
          <w:b/>
          <w:sz w:val="20"/>
        </w:rPr>
        <w:t>Internet Blog:</w:t>
      </w:r>
    </w:p>
    <w:p w14:paraId="05817BBC" w14:textId="77777777" w:rsidR="00550FFD" w:rsidRPr="00FF3FFE" w:rsidRDefault="00550FFD" w:rsidP="00550FFD">
      <w:pPr>
        <w:ind w:left="567" w:hanging="567"/>
        <w:jc w:val="both"/>
        <w:rPr>
          <w:rFonts w:ascii="Cambria" w:hAnsi="Cambria"/>
          <w:sz w:val="20"/>
        </w:rPr>
      </w:pPr>
      <w:r w:rsidRPr="00FF3FFE">
        <w:rPr>
          <w:rFonts w:ascii="Cambria" w:hAnsi="Cambria"/>
          <w:sz w:val="20"/>
        </w:rPr>
        <w:t>Prabowo,</w:t>
      </w:r>
      <w:r>
        <w:rPr>
          <w:rFonts w:ascii="Cambria" w:hAnsi="Cambria"/>
          <w:sz w:val="20"/>
        </w:rPr>
        <w:t xml:space="preserve"> </w:t>
      </w:r>
      <w:r w:rsidRPr="00FF3FFE">
        <w:rPr>
          <w:rFonts w:ascii="Cambria" w:hAnsi="Cambria"/>
          <w:sz w:val="20"/>
        </w:rPr>
        <w:t xml:space="preserve">G. 2020. </w:t>
      </w:r>
      <w:r w:rsidRPr="00FF3FFE">
        <w:rPr>
          <w:rFonts w:ascii="Cambria" w:hAnsi="Cambria"/>
          <w:i/>
          <w:sz w:val="20"/>
        </w:rPr>
        <w:t>History of the Suez Canal</w:t>
      </w:r>
      <w:r w:rsidRPr="00FF3FFE">
        <w:rPr>
          <w:rFonts w:ascii="Cambria" w:hAnsi="Cambria"/>
          <w:sz w:val="20"/>
        </w:rPr>
        <w:t>,</w:t>
      </w:r>
      <w:r>
        <w:rPr>
          <w:rFonts w:ascii="Cambria" w:hAnsi="Cambria"/>
          <w:sz w:val="20"/>
        </w:rPr>
        <w:t xml:space="preserve"> </w:t>
      </w:r>
      <w:hyperlink r:id="rId14" w:history="1">
        <w:r w:rsidRPr="00BA1288">
          <w:rPr>
            <w:rStyle w:val="Hyperlink"/>
            <w:rFonts w:ascii="Cambria" w:hAnsi="Cambria"/>
            <w:color w:val="000000" w:themeColor="text1"/>
            <w:sz w:val="20"/>
            <w:u w:val="none"/>
          </w:rPr>
          <w:t>https://www.kompas.com/skola/read/2020/12/30/ 134053969/</w:t>
        </w:r>
        <w:proofErr w:type="spellStart"/>
      </w:hyperlink>
      <w:r w:rsidRPr="00BA1288">
        <w:rPr>
          <w:rFonts w:ascii="Cambria" w:hAnsi="Cambria"/>
          <w:color w:val="000000" w:themeColor="text1"/>
          <w:sz w:val="20"/>
        </w:rPr>
        <w:t>sejarah-terusan-suez</w:t>
      </w:r>
      <w:proofErr w:type="spellEnd"/>
      <w:r w:rsidRPr="00BA1288">
        <w:rPr>
          <w:rFonts w:ascii="Cambria" w:hAnsi="Cambria"/>
          <w:color w:val="000000" w:themeColor="text1"/>
          <w:sz w:val="20"/>
        </w:rPr>
        <w:t>, acce</w:t>
      </w:r>
      <w:r w:rsidRPr="00BA1288">
        <w:rPr>
          <w:rFonts w:ascii="Cambria" w:hAnsi="Cambria"/>
          <w:sz w:val="20"/>
        </w:rPr>
        <w:t>ssed on Ja</w:t>
      </w:r>
      <w:r w:rsidRPr="00FF3FFE">
        <w:rPr>
          <w:rFonts w:ascii="Cambria" w:hAnsi="Cambria"/>
          <w:sz w:val="20"/>
        </w:rPr>
        <w:t xml:space="preserve">nuary 2 at 09.12. </w:t>
      </w:r>
    </w:p>
    <w:p w14:paraId="5374907F" w14:textId="5D88A101" w:rsidR="00550FFD" w:rsidRPr="00FF3FFE" w:rsidRDefault="00B61F81" w:rsidP="00550FFD">
      <w:pPr>
        <w:jc w:val="both"/>
        <w:rPr>
          <w:rFonts w:ascii="Cambria" w:hAnsi="Cambria"/>
          <w:sz w:val="20"/>
        </w:rPr>
      </w:pPr>
      <w:r>
        <w:rPr>
          <w:rFonts w:ascii="Cambria" w:hAnsi="Cambria"/>
          <w:b/>
          <w:sz w:val="20"/>
        </w:rPr>
        <w:t>Thesis</w:t>
      </w:r>
      <w:r w:rsidR="00550FFD" w:rsidRPr="00FF3FFE">
        <w:rPr>
          <w:rFonts w:ascii="Cambria" w:hAnsi="Cambria"/>
          <w:b/>
          <w:sz w:val="20"/>
        </w:rPr>
        <w:t>:</w:t>
      </w:r>
    </w:p>
    <w:p w14:paraId="39D830A1" w14:textId="77777777" w:rsidR="00550FFD" w:rsidRPr="00FF3FFE" w:rsidRDefault="00550FFD" w:rsidP="00550FFD">
      <w:pPr>
        <w:ind w:left="567" w:hanging="567"/>
        <w:jc w:val="both"/>
        <w:rPr>
          <w:rFonts w:ascii="Cambria" w:hAnsi="Cambria"/>
          <w:sz w:val="20"/>
        </w:rPr>
      </w:pPr>
      <w:proofErr w:type="spellStart"/>
      <w:r w:rsidRPr="00FF3FFE">
        <w:rPr>
          <w:rFonts w:ascii="Cambria" w:hAnsi="Cambria"/>
          <w:sz w:val="20"/>
        </w:rPr>
        <w:t>Ertanti</w:t>
      </w:r>
      <w:proofErr w:type="spellEnd"/>
      <w:r w:rsidRPr="00FF3FFE">
        <w:rPr>
          <w:rFonts w:ascii="Cambria" w:hAnsi="Cambria"/>
          <w:sz w:val="20"/>
        </w:rPr>
        <w:t xml:space="preserve">, P. 2017. </w:t>
      </w:r>
      <w:proofErr w:type="spellStart"/>
      <w:r w:rsidRPr="00FF3FFE">
        <w:rPr>
          <w:rFonts w:ascii="Cambria" w:hAnsi="Cambria"/>
          <w:sz w:val="20"/>
        </w:rPr>
        <w:t>Implementasi</w:t>
      </w:r>
      <w:proofErr w:type="spellEnd"/>
      <w:r w:rsidRPr="00FF3FFE">
        <w:rPr>
          <w:rFonts w:ascii="Cambria" w:hAnsi="Cambria"/>
          <w:sz w:val="20"/>
        </w:rPr>
        <w:t xml:space="preserve"> </w:t>
      </w:r>
      <w:proofErr w:type="spellStart"/>
      <w:r w:rsidRPr="00FF3FFE">
        <w:rPr>
          <w:rFonts w:ascii="Cambria" w:hAnsi="Cambria"/>
          <w:sz w:val="20"/>
        </w:rPr>
        <w:t>Kurikulum</w:t>
      </w:r>
      <w:proofErr w:type="spellEnd"/>
      <w:r w:rsidRPr="00FF3FFE">
        <w:rPr>
          <w:rFonts w:ascii="Cambria" w:hAnsi="Cambria"/>
          <w:sz w:val="20"/>
        </w:rPr>
        <w:t xml:space="preserve"> 2013 </w:t>
      </w:r>
      <w:proofErr w:type="spellStart"/>
      <w:r w:rsidRPr="00FF3FFE">
        <w:rPr>
          <w:rFonts w:ascii="Cambria" w:hAnsi="Cambria"/>
          <w:sz w:val="20"/>
        </w:rPr>
        <w:t>dalam</w:t>
      </w:r>
      <w:proofErr w:type="spellEnd"/>
      <w:r w:rsidRPr="00FF3FFE">
        <w:rPr>
          <w:rFonts w:ascii="Cambria" w:hAnsi="Cambria"/>
          <w:sz w:val="20"/>
        </w:rPr>
        <w:t xml:space="preserve"> </w:t>
      </w:r>
      <w:proofErr w:type="spellStart"/>
      <w:r w:rsidRPr="00FF3FFE">
        <w:rPr>
          <w:rFonts w:ascii="Cambria" w:hAnsi="Cambria"/>
          <w:sz w:val="20"/>
        </w:rPr>
        <w:t>Pembelajaran</w:t>
      </w:r>
      <w:proofErr w:type="spellEnd"/>
      <w:r w:rsidRPr="00FF3FFE">
        <w:rPr>
          <w:rFonts w:ascii="Cambria" w:hAnsi="Cambria"/>
          <w:sz w:val="20"/>
        </w:rPr>
        <w:t xml:space="preserve"> </w:t>
      </w:r>
      <w:proofErr w:type="spellStart"/>
      <w:r w:rsidRPr="00FF3FFE">
        <w:rPr>
          <w:rFonts w:ascii="Cambria" w:hAnsi="Cambria"/>
          <w:sz w:val="20"/>
        </w:rPr>
        <w:t>Akuntansi</w:t>
      </w:r>
      <w:proofErr w:type="spellEnd"/>
      <w:r w:rsidRPr="00FF3FFE">
        <w:rPr>
          <w:rFonts w:ascii="Cambria" w:hAnsi="Cambria"/>
          <w:sz w:val="20"/>
        </w:rPr>
        <w:t xml:space="preserve"> (Studi Kasus SMK Negeri Se-Surakarta). </w:t>
      </w:r>
      <w:r w:rsidRPr="00FF3FFE">
        <w:rPr>
          <w:rFonts w:ascii="Cambria" w:hAnsi="Cambria"/>
          <w:i/>
          <w:sz w:val="20"/>
        </w:rPr>
        <w:t>Unpublished Undergraduate Thesis</w:t>
      </w:r>
      <w:r w:rsidRPr="00FF3FFE">
        <w:rPr>
          <w:rFonts w:ascii="Cambria" w:hAnsi="Cambria"/>
          <w:sz w:val="20"/>
        </w:rPr>
        <w:t>. Accounting Education, Faculty of Teacher Training and Education, Universitas Muhammadiyah Surakarta.</w:t>
      </w:r>
    </w:p>
    <w:p w14:paraId="35CE57D2" w14:textId="77777777" w:rsidR="00550FFD" w:rsidRPr="00FF3FFE" w:rsidRDefault="00550FFD" w:rsidP="00550FFD">
      <w:pPr>
        <w:jc w:val="both"/>
        <w:rPr>
          <w:rFonts w:ascii="Cambria" w:hAnsi="Cambria"/>
          <w:sz w:val="20"/>
        </w:rPr>
      </w:pPr>
      <w:r w:rsidRPr="00FF3FFE">
        <w:rPr>
          <w:rFonts w:ascii="Cambria" w:hAnsi="Cambria"/>
          <w:b/>
          <w:sz w:val="20"/>
        </w:rPr>
        <w:t>Proceeding:</w:t>
      </w:r>
    </w:p>
    <w:p w14:paraId="480BEA21" w14:textId="77777777" w:rsidR="00550FFD" w:rsidRPr="00FF3FFE" w:rsidRDefault="00550FFD" w:rsidP="00550FFD">
      <w:pPr>
        <w:ind w:left="567" w:hanging="567"/>
        <w:jc w:val="both"/>
        <w:rPr>
          <w:rFonts w:ascii="Cambria" w:hAnsi="Cambria"/>
          <w:sz w:val="20"/>
        </w:rPr>
      </w:pPr>
      <w:proofErr w:type="spellStart"/>
      <w:r w:rsidRPr="00FF3FFE">
        <w:rPr>
          <w:rFonts w:ascii="Cambria" w:hAnsi="Cambria"/>
          <w:sz w:val="20"/>
        </w:rPr>
        <w:t>Grapss</w:t>
      </w:r>
      <w:proofErr w:type="spellEnd"/>
      <w:r w:rsidRPr="00FF3FFE">
        <w:rPr>
          <w:rFonts w:ascii="Cambria" w:hAnsi="Cambria"/>
          <w:sz w:val="20"/>
        </w:rPr>
        <w:t xml:space="preserve">, A. &amp; Ilic, V. 2001. </w:t>
      </w:r>
      <w:proofErr w:type="spellStart"/>
      <w:r w:rsidRPr="00FF3FFE">
        <w:rPr>
          <w:rFonts w:ascii="Cambria" w:hAnsi="Cambria"/>
          <w:sz w:val="20"/>
        </w:rPr>
        <w:t>Behaviour</w:t>
      </w:r>
      <w:proofErr w:type="spellEnd"/>
      <w:r w:rsidRPr="00FF3FFE">
        <w:rPr>
          <w:rFonts w:ascii="Cambria" w:hAnsi="Cambria"/>
          <w:sz w:val="20"/>
        </w:rPr>
        <w:t xml:space="preserve">, Ethics and Communication at the Workplace: A Subject for All, </w:t>
      </w:r>
      <w:r w:rsidRPr="00FF3FFE">
        <w:rPr>
          <w:rFonts w:ascii="Cambria" w:hAnsi="Cambria"/>
          <w:i/>
          <w:sz w:val="20"/>
        </w:rPr>
        <w:t>Paper presented in International Conference on Engineering Education</w:t>
      </w:r>
      <w:r w:rsidRPr="00FF3FFE">
        <w:rPr>
          <w:rFonts w:ascii="Cambria" w:hAnsi="Cambria"/>
          <w:sz w:val="20"/>
        </w:rPr>
        <w:t>, Oslo, Norway.</w:t>
      </w:r>
    </w:p>
    <w:p w14:paraId="0C21E1D6" w14:textId="77777777" w:rsidR="00550FFD" w:rsidRPr="00FF3FFE" w:rsidRDefault="00550FFD" w:rsidP="00550FFD">
      <w:pPr>
        <w:jc w:val="both"/>
        <w:rPr>
          <w:rFonts w:ascii="Cambria" w:hAnsi="Cambria"/>
        </w:rPr>
      </w:pPr>
    </w:p>
    <w:p w14:paraId="619AD74E" w14:textId="77777777" w:rsidR="00F57731" w:rsidRDefault="00F57731" w:rsidP="005E534C">
      <w:pPr>
        <w:contextualSpacing/>
        <w:jc w:val="both"/>
      </w:pPr>
    </w:p>
    <w:p w14:paraId="0C42B045" w14:textId="77777777" w:rsidR="00F57731" w:rsidRDefault="00F57731" w:rsidP="005E534C">
      <w:pPr>
        <w:contextualSpacing/>
        <w:jc w:val="both"/>
      </w:pPr>
    </w:p>
    <w:p w14:paraId="7570EDE0" w14:textId="77777777" w:rsidR="00F57731" w:rsidRDefault="00F57731" w:rsidP="005E534C">
      <w:pPr>
        <w:contextualSpacing/>
        <w:jc w:val="both"/>
      </w:pPr>
    </w:p>
    <w:sectPr w:rsidR="00F57731" w:rsidSect="004B4438">
      <w:headerReference w:type="default" r:id="rId15"/>
      <w:type w:val="continuous"/>
      <w:pgSz w:w="11906" w:h="16838"/>
      <w:pgMar w:top="1440" w:right="1440" w:bottom="1440" w:left="1440"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89DF8" w14:textId="77777777" w:rsidR="0049403F" w:rsidRDefault="0049403F">
      <w:r>
        <w:separator/>
      </w:r>
    </w:p>
  </w:endnote>
  <w:endnote w:type="continuationSeparator" w:id="0">
    <w:p w14:paraId="5FEEBB13" w14:textId="77777777" w:rsidR="0049403F" w:rsidRDefault="0049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96B1" w14:textId="77777777" w:rsidR="009A05A3" w:rsidRDefault="009A0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b/>
        <w:bCs/>
      </w:rPr>
      <w:id w:val="-737243178"/>
      <w:docPartObj>
        <w:docPartGallery w:val="Page Numbers (Bottom of Page)"/>
        <w:docPartUnique/>
      </w:docPartObj>
    </w:sdtPr>
    <w:sdtEndPr>
      <w:rPr>
        <w:noProof/>
      </w:rPr>
    </w:sdtEndPr>
    <w:sdtContent>
      <w:p w14:paraId="7B09099A" w14:textId="6782C7C5" w:rsidR="00424D3E" w:rsidRPr="00424D3E" w:rsidRDefault="009A05A3">
        <w:pPr>
          <w:pStyle w:val="Footer"/>
          <w:jc w:val="right"/>
          <w:rPr>
            <w:rFonts w:ascii="Cambria" w:hAnsi="Cambria"/>
            <w:b/>
            <w:bCs/>
          </w:rPr>
        </w:pPr>
        <w:r>
          <w:rPr>
            <w:noProof/>
          </w:rPr>
          <w:drawing>
            <wp:anchor distT="0" distB="0" distL="114300" distR="114300" simplePos="0" relativeHeight="251661312" behindDoc="1" locked="0" layoutInCell="1" allowOverlap="1" wp14:anchorId="6380E447" wp14:editId="64F0DE9C">
              <wp:simplePos x="0" y="0"/>
              <wp:positionH relativeFrom="column">
                <wp:posOffset>-920750</wp:posOffset>
              </wp:positionH>
              <wp:positionV relativeFrom="paragraph">
                <wp:posOffset>208915</wp:posOffset>
              </wp:positionV>
              <wp:extent cx="7615555" cy="912485"/>
              <wp:effectExtent l="0" t="0" r="0" b="2540"/>
              <wp:wrapNone/>
              <wp:docPr id="427864113" name="Picture 42786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555" cy="91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4D3E" w:rsidRPr="00424D3E">
          <w:rPr>
            <w:rFonts w:ascii="Cambria" w:hAnsi="Cambria"/>
            <w:b/>
            <w:bCs/>
          </w:rPr>
          <w:t xml:space="preserve">Page </w:t>
        </w:r>
        <w:r w:rsidR="00424D3E" w:rsidRPr="00424D3E">
          <w:rPr>
            <w:rFonts w:ascii="Cambria" w:hAnsi="Cambria"/>
            <w:b/>
            <w:bCs/>
          </w:rPr>
          <w:fldChar w:fldCharType="begin"/>
        </w:r>
        <w:r w:rsidR="00424D3E" w:rsidRPr="00424D3E">
          <w:rPr>
            <w:rFonts w:ascii="Cambria" w:hAnsi="Cambria"/>
            <w:b/>
            <w:bCs/>
          </w:rPr>
          <w:instrText xml:space="preserve"> PAGE   \* MERGEFORMAT </w:instrText>
        </w:r>
        <w:r w:rsidR="00424D3E" w:rsidRPr="00424D3E">
          <w:rPr>
            <w:rFonts w:ascii="Cambria" w:hAnsi="Cambria"/>
            <w:b/>
            <w:bCs/>
          </w:rPr>
          <w:fldChar w:fldCharType="separate"/>
        </w:r>
        <w:r w:rsidR="00424D3E" w:rsidRPr="00424D3E">
          <w:rPr>
            <w:rFonts w:ascii="Cambria" w:hAnsi="Cambria"/>
            <w:b/>
            <w:bCs/>
            <w:noProof/>
          </w:rPr>
          <w:t>2</w:t>
        </w:r>
        <w:r w:rsidR="00424D3E" w:rsidRPr="00424D3E">
          <w:rPr>
            <w:rFonts w:ascii="Cambria" w:hAnsi="Cambria"/>
            <w:b/>
            <w:bCs/>
            <w:noProof/>
          </w:rPr>
          <w:fldChar w:fldCharType="end"/>
        </w:r>
      </w:p>
    </w:sdtContent>
  </w:sdt>
  <w:p w14:paraId="52FD31D3" w14:textId="35285648" w:rsidR="00474BE2" w:rsidRPr="00536F4D" w:rsidRDefault="00474BE2" w:rsidP="00474BE2">
    <w:pPr>
      <w:pStyle w:val="Footer"/>
      <w:rPr>
        <w:rFonts w:ascii="Cambria" w:hAnsi="Cambria"/>
        <w:b/>
        <w:bCs/>
        <w:color w:val="323E4F" w:themeColor="text2" w:themeShade="BF"/>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EBC8" w14:textId="77777777" w:rsidR="009A05A3" w:rsidRDefault="009A0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D48F" w14:textId="77777777" w:rsidR="0049403F" w:rsidRDefault="0049403F">
      <w:r>
        <w:separator/>
      </w:r>
    </w:p>
  </w:footnote>
  <w:footnote w:type="continuationSeparator" w:id="0">
    <w:p w14:paraId="2E13BBDD" w14:textId="77777777" w:rsidR="0049403F" w:rsidRDefault="00494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050F" w14:textId="77777777" w:rsidR="009A05A3" w:rsidRDefault="009A0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5263" w14:textId="249C6620" w:rsidR="00474BE2" w:rsidRPr="0032150F" w:rsidRDefault="00474BE2" w:rsidP="00474BE2">
    <w:pPr>
      <w:pStyle w:val="Header"/>
      <w:jc w:val="right"/>
      <w:rPr>
        <w:rFonts w:ascii="Book Antiqua" w:hAnsi="Book Antiqua" w:cs="Arial"/>
        <w:b/>
        <w:bCs/>
        <w:color w:val="4D5156"/>
        <w:sz w:val="20"/>
        <w:szCs w:val="20"/>
        <w:shd w:val="clear" w:color="auto" w:fill="FFFFFF"/>
      </w:rPr>
    </w:pPr>
    <w:r w:rsidRPr="0032150F">
      <w:rPr>
        <w:rFonts w:ascii="Book Antiqua" w:hAnsi="Book Antiqua"/>
        <w:b/>
        <w:bCs/>
        <w:noProof/>
        <w:sz w:val="20"/>
        <w:szCs w:val="20"/>
      </w:rPr>
      <w:drawing>
        <wp:anchor distT="0" distB="0" distL="114300" distR="114300" simplePos="0" relativeHeight="251659264" behindDoc="0" locked="0" layoutInCell="1" allowOverlap="1" wp14:anchorId="3783BD57" wp14:editId="540388D9">
          <wp:simplePos x="0" y="0"/>
          <wp:positionH relativeFrom="column">
            <wp:posOffset>-73741</wp:posOffset>
          </wp:positionH>
          <wp:positionV relativeFrom="paragraph">
            <wp:posOffset>-213852</wp:posOffset>
          </wp:positionV>
          <wp:extent cx="1747684" cy="745049"/>
          <wp:effectExtent l="0" t="0" r="5080" b="0"/>
          <wp:wrapNone/>
          <wp:docPr id="1725574412" name="Picture 1725574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8514" b="43235"/>
                  <a:stretch/>
                </pic:blipFill>
                <pic:spPr bwMode="auto">
                  <a:xfrm>
                    <a:off x="0" y="0"/>
                    <a:ext cx="1761541" cy="7509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150F">
      <w:rPr>
        <w:rFonts w:ascii="Book Antiqua" w:hAnsi="Book Antiqua" w:cs="Arial"/>
        <w:b/>
        <w:bCs/>
        <w:color w:val="4D5156"/>
        <w:sz w:val="20"/>
        <w:szCs w:val="20"/>
        <w:shd w:val="clear" w:color="auto" w:fill="FFFFFF"/>
      </w:rPr>
      <w:t xml:space="preserve">The </w:t>
    </w:r>
    <w:r w:rsidR="005E1654">
      <w:rPr>
        <w:rFonts w:ascii="Book Antiqua" w:hAnsi="Book Antiqua" w:cs="Arial"/>
        <w:b/>
        <w:bCs/>
        <w:color w:val="4D5156"/>
        <w:sz w:val="20"/>
        <w:szCs w:val="20"/>
        <w:shd w:val="clear" w:color="auto" w:fill="FFFFFF"/>
      </w:rPr>
      <w:t>4</w:t>
    </w:r>
    <w:r w:rsidR="005E1654">
      <w:rPr>
        <w:rFonts w:ascii="Book Antiqua" w:hAnsi="Book Antiqua" w:cs="Arial"/>
        <w:b/>
        <w:bCs/>
        <w:color w:val="4D5156"/>
        <w:sz w:val="20"/>
        <w:szCs w:val="20"/>
        <w:shd w:val="clear" w:color="auto" w:fill="FFFFFF"/>
        <w:vertAlign w:val="superscript"/>
      </w:rPr>
      <w:t>th</w:t>
    </w:r>
    <w:r w:rsidR="00E67F78">
      <w:rPr>
        <w:rFonts w:ascii="Book Antiqua" w:hAnsi="Book Antiqua" w:cs="Arial"/>
        <w:b/>
        <w:bCs/>
        <w:color w:val="4D5156"/>
        <w:sz w:val="20"/>
        <w:szCs w:val="20"/>
        <w:shd w:val="clear" w:color="auto" w:fill="FFFFFF"/>
      </w:rPr>
      <w:t xml:space="preserve"> </w:t>
    </w:r>
    <w:r w:rsidRPr="0032150F">
      <w:rPr>
        <w:rFonts w:ascii="Book Antiqua" w:hAnsi="Book Antiqua" w:cs="Arial"/>
        <w:b/>
        <w:bCs/>
        <w:color w:val="4D5156"/>
        <w:sz w:val="20"/>
        <w:szCs w:val="20"/>
        <w:shd w:val="clear" w:color="auto" w:fill="FFFFFF"/>
      </w:rPr>
      <w:t xml:space="preserve">International Conference on Education </w:t>
    </w:r>
  </w:p>
  <w:p w14:paraId="1A66A1BE" w14:textId="2EC19045" w:rsidR="00474BE2" w:rsidRPr="0032150F" w:rsidRDefault="00474BE2" w:rsidP="00474BE2">
    <w:pPr>
      <w:pStyle w:val="Header"/>
      <w:jc w:val="right"/>
      <w:rPr>
        <w:rFonts w:ascii="Book Antiqua" w:hAnsi="Book Antiqua" w:cs="Arial"/>
        <w:b/>
        <w:bCs/>
        <w:color w:val="4D5156"/>
        <w:sz w:val="20"/>
        <w:szCs w:val="20"/>
        <w:shd w:val="clear" w:color="auto" w:fill="FFFFFF"/>
      </w:rPr>
    </w:pPr>
    <w:r w:rsidRPr="0032150F">
      <w:rPr>
        <w:rFonts w:ascii="Book Antiqua" w:hAnsi="Book Antiqua" w:cs="Arial"/>
        <w:b/>
        <w:bCs/>
        <w:color w:val="4D5156"/>
        <w:sz w:val="20"/>
        <w:szCs w:val="20"/>
        <w:shd w:val="clear" w:color="auto" w:fill="FFFFFF"/>
      </w:rPr>
      <w:t>Innovation and Social Science</w:t>
    </w:r>
    <w:r w:rsidRPr="0032150F">
      <w:rPr>
        <w:rFonts w:ascii="Book Antiqua" w:hAnsi="Book Antiqua"/>
        <w:b/>
        <w:bCs/>
        <w:sz w:val="20"/>
        <w:szCs w:val="20"/>
      </w:rPr>
      <w:t xml:space="preserve">, </w:t>
    </w:r>
    <w:r w:rsidR="00E67F78">
      <w:rPr>
        <w:rFonts w:ascii="Book Antiqua" w:hAnsi="Book Antiqua" w:cs="Arial"/>
        <w:b/>
        <w:bCs/>
        <w:color w:val="4D5156"/>
        <w:sz w:val="20"/>
        <w:szCs w:val="20"/>
        <w:shd w:val="clear" w:color="auto" w:fill="FFFFFF"/>
      </w:rPr>
      <w:t>August</w:t>
    </w:r>
    <w:r w:rsidRPr="0032150F">
      <w:rPr>
        <w:rFonts w:ascii="Book Antiqua" w:hAnsi="Book Antiqua" w:cs="Arial"/>
        <w:b/>
        <w:bCs/>
        <w:color w:val="4D5156"/>
        <w:sz w:val="20"/>
        <w:szCs w:val="20"/>
        <w:shd w:val="clear" w:color="auto" w:fill="FFFFFF"/>
      </w:rPr>
      <w:t xml:space="preserve"> 202</w:t>
    </w:r>
    <w:r w:rsidR="005E1654">
      <w:rPr>
        <w:rFonts w:ascii="Book Antiqua" w:hAnsi="Book Antiqua" w:cs="Arial"/>
        <w:b/>
        <w:bCs/>
        <w:color w:val="4D5156"/>
        <w:sz w:val="20"/>
        <w:szCs w:val="20"/>
        <w:shd w:val="clear" w:color="auto" w:fill="FFFFFF"/>
      </w:rPr>
      <w:t>5</w:t>
    </w:r>
  </w:p>
  <w:p w14:paraId="3801480A" w14:textId="6383C4CF" w:rsidR="00F57731" w:rsidRDefault="009A05A3" w:rsidP="009A05A3">
    <w:pPr>
      <w:tabs>
        <w:tab w:val="center" w:pos="4513"/>
        <w:tab w:val="right" w:pos="9026"/>
      </w:tabs>
      <w:rPr>
        <w:rStyle w:val="Hyperlink"/>
        <w:rFonts w:asciiTheme="minorHAnsi" w:hAnsiTheme="minorHAnsi" w:cstheme="minorHAnsi"/>
        <w:color w:val="006798"/>
        <w:shd w:val="clear" w:color="auto" w:fill="FFFFFF"/>
      </w:rPr>
    </w:pPr>
    <w:r>
      <w:rPr>
        <w:rFonts w:asciiTheme="minorHAnsi" w:hAnsiTheme="minorHAnsi" w:cstheme="minorHAnsi"/>
        <w:shd w:val="clear" w:color="auto" w:fill="FFFFFF"/>
      </w:rPr>
      <w:tab/>
    </w:r>
    <w:r>
      <w:rPr>
        <w:rFonts w:asciiTheme="minorHAnsi" w:hAnsiTheme="minorHAnsi" w:cstheme="minorHAnsi"/>
        <w:shd w:val="clear" w:color="auto" w:fill="FFFFFF"/>
      </w:rPr>
      <w:tab/>
    </w:r>
    <w:r w:rsidR="00474BE2" w:rsidRPr="00CE061A">
      <w:rPr>
        <w:rFonts w:asciiTheme="minorHAnsi" w:hAnsiTheme="minorHAnsi" w:cstheme="minorHAnsi"/>
        <w:shd w:val="clear" w:color="auto" w:fill="FFFFFF"/>
      </w:rPr>
      <w:t>ISSN (Online): </w:t>
    </w:r>
    <w:hyperlink r:id="rId2" w:tgtFrame="_blank" w:history="1">
      <w:r w:rsidR="00474BE2" w:rsidRPr="00CE061A">
        <w:rPr>
          <w:rStyle w:val="Hyperlink"/>
          <w:rFonts w:asciiTheme="minorHAnsi" w:hAnsiTheme="minorHAnsi" w:cstheme="minorHAnsi"/>
          <w:color w:val="006798"/>
          <w:shd w:val="clear" w:color="auto" w:fill="FFFFFF"/>
        </w:rPr>
        <w:t>2961-9602</w:t>
      </w:r>
    </w:hyperlink>
  </w:p>
  <w:p w14:paraId="661CA0ED" w14:textId="77777777" w:rsidR="00536F4D" w:rsidRPr="00474BE2" w:rsidRDefault="00536F4D" w:rsidP="00474BE2">
    <w:pPr>
      <w:jc w:val="right"/>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4082" w14:textId="77777777" w:rsidR="009A05A3" w:rsidRDefault="009A05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9185" w14:textId="7C27990E" w:rsidR="00424D3E" w:rsidRPr="00474BE2" w:rsidRDefault="00424D3E" w:rsidP="00474BE2">
    <w:pP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66B"/>
    <w:multiLevelType w:val="multilevel"/>
    <w:tmpl w:val="5372C656"/>
    <w:lvl w:ilvl="0">
      <w:start w:val="1"/>
      <w:numFmt w:val="decimal"/>
      <w:pStyle w:val="ICVETHeading1"/>
      <w:lvlText w:val="%1."/>
      <w:lvlJc w:val="left"/>
      <w:pPr>
        <w:tabs>
          <w:tab w:val="num" w:pos="720"/>
        </w:tabs>
        <w:ind w:left="720" w:hanging="720"/>
      </w:pPr>
    </w:lvl>
    <w:lvl w:ilvl="1">
      <w:start w:val="1"/>
      <w:numFmt w:val="decimal"/>
      <w:pStyle w:val="ICVETHeading2"/>
      <w:lvlText w:val="%2."/>
      <w:lvlJc w:val="left"/>
      <w:pPr>
        <w:tabs>
          <w:tab w:val="num" w:pos="1440"/>
        </w:tabs>
        <w:ind w:left="1440" w:hanging="720"/>
      </w:pPr>
    </w:lvl>
    <w:lvl w:ilvl="2">
      <w:start w:val="1"/>
      <w:numFmt w:val="decimal"/>
      <w:pStyle w:val="ICVET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F27785"/>
    <w:multiLevelType w:val="multilevel"/>
    <w:tmpl w:val="0EA0861C"/>
    <w:lvl w:ilvl="0">
      <w:start w:val="1"/>
      <w:numFmt w:val="lowerLetter"/>
      <w:lvlText w:val="%1)"/>
      <w:lvlJc w:val="left"/>
      <w:pPr>
        <w:ind w:left="765" w:hanging="360"/>
      </w:pPr>
      <w:rPr>
        <w:sz w:val="20"/>
        <w:szCs w:val="20"/>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 w15:restartNumberingAfterBreak="0">
    <w:nsid w:val="2C4E5BFC"/>
    <w:multiLevelType w:val="hybridMultilevel"/>
    <w:tmpl w:val="4A04E6FC"/>
    <w:lvl w:ilvl="0" w:tplc="6BB80B64">
      <w:start w:val="4"/>
      <w:numFmt w:val="decimal"/>
      <w:lvlText w:val="%1."/>
      <w:lvlJc w:val="left"/>
      <w:pPr>
        <w:tabs>
          <w:tab w:val="num" w:pos="720"/>
        </w:tabs>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C0EE1"/>
    <w:multiLevelType w:val="multilevel"/>
    <w:tmpl w:val="14904E54"/>
    <w:lvl w:ilvl="0">
      <w:start w:val="4"/>
      <w:numFmt w:val="decimal"/>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4160D4"/>
    <w:multiLevelType w:val="multilevel"/>
    <w:tmpl w:val="00A4F168"/>
    <w:lvl w:ilvl="0">
      <w:start w:val="1"/>
      <w:numFmt w:val="lowerLetter"/>
      <w:lvlText w:val="%1)"/>
      <w:lvlJc w:val="left"/>
      <w:pPr>
        <w:ind w:left="765" w:hanging="360"/>
      </w:pPr>
      <w:rPr>
        <w:sz w:val="20"/>
        <w:szCs w:val="20"/>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5" w15:restartNumberingAfterBreak="0">
    <w:nsid w:val="68BE1903"/>
    <w:multiLevelType w:val="multilevel"/>
    <w:tmpl w:val="588A1008"/>
    <w:lvl w:ilvl="0">
      <w:start w:val="1"/>
      <w:numFmt w:val="decimal"/>
      <w:lvlText w:val="%1."/>
      <w:lvlJc w:val="left"/>
      <w:pPr>
        <w:ind w:left="360" w:hanging="360"/>
      </w:pPr>
      <w:rPr>
        <w:rFonts w:ascii="Times New Roman" w:eastAsia="Times New Roman" w:hAnsi="Times New Roman" w:cs="Times New Roman"/>
        <w:b/>
        <w:sz w:val="20"/>
        <w:szCs w:val="20"/>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780533796">
    <w:abstractNumId w:val="4"/>
  </w:num>
  <w:num w:numId="2" w16cid:durableId="587033027">
    <w:abstractNumId w:val="5"/>
  </w:num>
  <w:num w:numId="3" w16cid:durableId="702250906">
    <w:abstractNumId w:val="3"/>
  </w:num>
  <w:num w:numId="4" w16cid:durableId="1384674199">
    <w:abstractNumId w:val="1"/>
  </w:num>
  <w:num w:numId="5" w16cid:durableId="226457651">
    <w:abstractNumId w:val="0"/>
  </w:num>
  <w:num w:numId="6" w16cid:durableId="1851792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6200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6260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2500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31"/>
    <w:rsid w:val="001F51CC"/>
    <w:rsid w:val="00243B69"/>
    <w:rsid w:val="002F11BF"/>
    <w:rsid w:val="003A25A9"/>
    <w:rsid w:val="00424D3E"/>
    <w:rsid w:val="00474BE2"/>
    <w:rsid w:val="0049403F"/>
    <w:rsid w:val="004B4438"/>
    <w:rsid w:val="004B5252"/>
    <w:rsid w:val="005007EC"/>
    <w:rsid w:val="00536F4D"/>
    <w:rsid w:val="00545CE6"/>
    <w:rsid w:val="00550FFD"/>
    <w:rsid w:val="005E1654"/>
    <w:rsid w:val="005E534C"/>
    <w:rsid w:val="0061553C"/>
    <w:rsid w:val="00630E36"/>
    <w:rsid w:val="00647316"/>
    <w:rsid w:val="0065539F"/>
    <w:rsid w:val="006D4584"/>
    <w:rsid w:val="00772B0C"/>
    <w:rsid w:val="009A05A3"/>
    <w:rsid w:val="00B61F81"/>
    <w:rsid w:val="00D943FE"/>
    <w:rsid w:val="00E600B1"/>
    <w:rsid w:val="00E67F78"/>
    <w:rsid w:val="00F17FE1"/>
    <w:rsid w:val="00F57731"/>
    <w:rsid w:val="00F941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6C192"/>
  <w15:docId w15:val="{03B3A1E9-9938-49AB-95AB-499CDA3D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E2"/>
  </w:style>
  <w:style w:type="paragraph" w:styleId="Heading1">
    <w:name w:val="heading 1"/>
    <w:basedOn w:val="Normal"/>
    <w:next w:val="Normal"/>
    <w:link w:val="Heading1Char"/>
    <w:uiPriority w:val="9"/>
    <w:qFormat/>
    <w:rsid w:val="00050BB0"/>
    <w:pPr>
      <w:keepNext/>
      <w:spacing w:before="240" w:after="120"/>
      <w:outlineLvl w:val="0"/>
    </w:pPr>
    <w:rPr>
      <w:b/>
      <w:bCs/>
      <w:kern w:val="32"/>
      <w:sz w:val="32"/>
      <w:szCs w:val="32"/>
    </w:rPr>
  </w:style>
  <w:style w:type="paragraph" w:styleId="Heading2">
    <w:name w:val="heading 2"/>
    <w:basedOn w:val="Heading1"/>
    <w:next w:val="Normal"/>
    <w:link w:val="Heading2Char"/>
    <w:uiPriority w:val="9"/>
    <w:semiHidden/>
    <w:unhideWhenUsed/>
    <w:qFormat/>
    <w:rsid w:val="00996BD1"/>
    <w:pPr>
      <w:spacing w:before="120" w:after="0"/>
      <w:outlineLvl w:val="1"/>
    </w:pPr>
    <w:rPr>
      <w:bCs w:val="0"/>
      <w:iCs/>
      <w:sz w:val="28"/>
      <w:szCs w:val="28"/>
    </w:rPr>
  </w:style>
  <w:style w:type="paragraph" w:styleId="Heading3">
    <w:name w:val="heading 3"/>
    <w:basedOn w:val="Normal"/>
    <w:next w:val="Normal"/>
    <w:link w:val="Heading3Char"/>
    <w:uiPriority w:val="9"/>
    <w:semiHidden/>
    <w:unhideWhenUsed/>
    <w:qFormat/>
    <w:rsid w:val="001145CE"/>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locked/>
    <w:rsid w:val="00050BB0"/>
    <w:rPr>
      <w:rFonts w:eastAsia="Times New Roman" w:cs="Times New Roman"/>
      <w:b/>
      <w:bCs/>
      <w:kern w:val="32"/>
      <w:sz w:val="32"/>
      <w:szCs w:val="32"/>
      <w:lang w:val="en-US" w:eastAsia="en-US"/>
    </w:rPr>
  </w:style>
  <w:style w:type="character" w:customStyle="1" w:styleId="Heading2Char">
    <w:name w:val="Heading 2 Char"/>
    <w:link w:val="Heading2"/>
    <w:locked/>
    <w:rsid w:val="00996BD1"/>
    <w:rPr>
      <w:rFonts w:eastAsia="Times New Roman" w:cs="Times New Roman"/>
      <w:b/>
      <w:iCs/>
      <w:kern w:val="32"/>
      <w:sz w:val="28"/>
      <w:szCs w:val="28"/>
      <w:lang w:val="en-US" w:eastAsia="en-US"/>
    </w:rPr>
  </w:style>
  <w:style w:type="character" w:customStyle="1" w:styleId="Heading3Char">
    <w:name w:val="Heading 3 Char"/>
    <w:link w:val="Heading3"/>
    <w:locked/>
    <w:rsid w:val="001145CE"/>
    <w:rPr>
      <w:rFonts w:ascii="Cambria" w:hAnsi="Cambria" w:cs="Times New Roman"/>
      <w:b/>
      <w:bCs/>
      <w:sz w:val="26"/>
      <w:szCs w:val="26"/>
      <w:lang w:val="en-US" w:eastAsia="en-US"/>
    </w:rPr>
  </w:style>
  <w:style w:type="paragraph" w:customStyle="1" w:styleId="ICVETTitle">
    <w:name w:val="ICVET_Title"/>
    <w:basedOn w:val="Normal"/>
    <w:rsid w:val="00EC3E83"/>
    <w:pPr>
      <w:jc w:val="center"/>
    </w:pPr>
    <w:rPr>
      <w:b/>
      <w:sz w:val="28"/>
      <w:szCs w:val="28"/>
    </w:rPr>
  </w:style>
  <w:style w:type="paragraph" w:customStyle="1" w:styleId="ICVETAuthor">
    <w:name w:val="ICVET_Author"/>
    <w:basedOn w:val="ICVETTitle"/>
    <w:rsid w:val="00EC3E83"/>
    <w:pPr>
      <w:spacing w:before="240"/>
    </w:pPr>
    <w:rPr>
      <w:sz w:val="20"/>
    </w:rPr>
  </w:style>
  <w:style w:type="paragraph" w:customStyle="1" w:styleId="Note">
    <w:name w:val="Note"/>
    <w:basedOn w:val="Normal"/>
    <w:rsid w:val="00E14BDF"/>
    <w:pPr>
      <w:jc w:val="center"/>
    </w:pPr>
    <w:rPr>
      <w:i/>
      <w:sz w:val="20"/>
    </w:rPr>
  </w:style>
  <w:style w:type="paragraph" w:customStyle="1" w:styleId="ICVETAuthorIdentity">
    <w:name w:val="ICVET_AuthorIdentity"/>
    <w:basedOn w:val="BodyText3"/>
    <w:rsid w:val="00B539E2"/>
    <w:pPr>
      <w:spacing w:before="240" w:after="0"/>
      <w:jc w:val="center"/>
    </w:pPr>
    <w:rPr>
      <w:rFonts w:eastAsia="MS Mincho"/>
      <w:sz w:val="20"/>
      <w:szCs w:val="20"/>
    </w:rPr>
  </w:style>
  <w:style w:type="paragraph" w:styleId="BodyText3">
    <w:name w:val="Body Text 3"/>
    <w:basedOn w:val="Normal"/>
    <w:link w:val="BodyText3Char"/>
    <w:semiHidden/>
    <w:rsid w:val="00B539E2"/>
    <w:pPr>
      <w:spacing w:after="120"/>
    </w:pPr>
    <w:rPr>
      <w:sz w:val="16"/>
      <w:szCs w:val="16"/>
    </w:rPr>
  </w:style>
  <w:style w:type="character" w:customStyle="1" w:styleId="BodyText3Char">
    <w:name w:val="Body Text 3 Char"/>
    <w:link w:val="BodyText3"/>
    <w:semiHidden/>
    <w:locked/>
    <w:rsid w:val="00B539E2"/>
    <w:rPr>
      <w:rFonts w:cs="Times New Roman"/>
      <w:sz w:val="16"/>
      <w:szCs w:val="16"/>
      <w:lang w:val="en-US" w:eastAsia="en-US"/>
    </w:rPr>
  </w:style>
  <w:style w:type="paragraph" w:customStyle="1" w:styleId="ICVETEmail">
    <w:name w:val="ICVET_Email"/>
    <w:basedOn w:val="ICVETAuthor"/>
    <w:rsid w:val="00B539E2"/>
    <w:pPr>
      <w:spacing w:before="0"/>
    </w:pPr>
    <w:rPr>
      <w:b w:val="0"/>
      <w:vertAlign w:val="superscript"/>
    </w:rPr>
  </w:style>
  <w:style w:type="paragraph" w:styleId="BodyText">
    <w:name w:val="Body Text"/>
    <w:basedOn w:val="Normal"/>
    <w:link w:val="BodyTextChar"/>
    <w:semiHidden/>
    <w:rsid w:val="00197633"/>
    <w:pPr>
      <w:spacing w:after="120"/>
    </w:pPr>
  </w:style>
  <w:style w:type="character" w:customStyle="1" w:styleId="BodyTextChar">
    <w:name w:val="Body Text Char"/>
    <w:link w:val="BodyText"/>
    <w:semiHidden/>
    <w:locked/>
    <w:rsid w:val="00197633"/>
    <w:rPr>
      <w:rFonts w:cs="Times New Roman"/>
      <w:sz w:val="24"/>
      <w:szCs w:val="24"/>
      <w:lang w:val="en-US" w:eastAsia="en-US"/>
    </w:rPr>
  </w:style>
  <w:style w:type="paragraph" w:customStyle="1" w:styleId="ICVETAbstractTitle">
    <w:name w:val="ICVET_Abstract_Title"/>
    <w:basedOn w:val="BodyText"/>
    <w:rsid w:val="00EC2805"/>
    <w:pPr>
      <w:spacing w:before="240"/>
      <w:jc w:val="center"/>
    </w:pPr>
    <w:rPr>
      <w:b/>
      <w:sz w:val="20"/>
    </w:rPr>
  </w:style>
  <w:style w:type="paragraph" w:customStyle="1" w:styleId="ICVETAbstract">
    <w:name w:val="ICVET_Abstract"/>
    <w:basedOn w:val="Normal"/>
    <w:next w:val="Normal"/>
    <w:rsid w:val="0096085E"/>
    <w:pPr>
      <w:spacing w:after="120"/>
      <w:jc w:val="both"/>
    </w:pPr>
    <w:rPr>
      <w:sz w:val="20"/>
    </w:rPr>
  </w:style>
  <w:style w:type="paragraph" w:customStyle="1" w:styleId="ICVETHeading1">
    <w:name w:val="ICVET_Heading1"/>
    <w:basedOn w:val="Normal"/>
    <w:link w:val="ICVETHeading1Char"/>
    <w:rsid w:val="00250B0C"/>
    <w:pPr>
      <w:numPr>
        <w:numId w:val="5"/>
      </w:numPr>
      <w:tabs>
        <w:tab w:val="left" w:pos="284"/>
      </w:tabs>
      <w:spacing w:before="240" w:after="120"/>
      <w:ind w:left="284" w:hanging="284"/>
      <w:jc w:val="both"/>
    </w:pPr>
    <w:rPr>
      <w:b/>
      <w:color w:val="000000"/>
      <w:sz w:val="20"/>
      <w:szCs w:val="20"/>
    </w:rPr>
  </w:style>
  <w:style w:type="character" w:customStyle="1" w:styleId="ICVETHeading1Char">
    <w:name w:val="ICVET_Heading1 Char"/>
    <w:link w:val="ICVETHeading1"/>
    <w:locked/>
    <w:rsid w:val="00250B0C"/>
    <w:rPr>
      <w:b/>
      <w:color w:val="000000"/>
      <w:lang w:val="en-US" w:eastAsia="en-US" w:bidi="ar-SA"/>
    </w:rPr>
  </w:style>
  <w:style w:type="paragraph" w:customStyle="1" w:styleId="ICVETHeading2">
    <w:name w:val="ICVET_Heading2"/>
    <w:basedOn w:val="Normal"/>
    <w:link w:val="ICVETHeading2Char"/>
    <w:rsid w:val="009C778F"/>
    <w:pPr>
      <w:numPr>
        <w:ilvl w:val="1"/>
        <w:numId w:val="5"/>
      </w:numPr>
      <w:tabs>
        <w:tab w:val="num" w:pos="426"/>
      </w:tabs>
      <w:spacing w:before="120" w:after="120"/>
      <w:ind w:left="425" w:hanging="425"/>
      <w:jc w:val="both"/>
    </w:pPr>
    <w:rPr>
      <w:b/>
      <w:color w:val="000000"/>
      <w:sz w:val="20"/>
      <w:szCs w:val="20"/>
    </w:rPr>
  </w:style>
  <w:style w:type="character" w:customStyle="1" w:styleId="ICVETHeading2Char">
    <w:name w:val="ICVET_Heading2 Char"/>
    <w:link w:val="ICVETHeading2"/>
    <w:locked/>
    <w:rsid w:val="009C778F"/>
    <w:rPr>
      <w:b/>
      <w:color w:val="000000"/>
      <w:lang w:val="en-US" w:eastAsia="en-US" w:bidi="ar-SA"/>
    </w:rPr>
  </w:style>
  <w:style w:type="paragraph" w:customStyle="1" w:styleId="ICVETHeading3">
    <w:name w:val="ICVET_Heading3"/>
    <w:basedOn w:val="Normal"/>
    <w:link w:val="ICVETHeading3Char"/>
    <w:rsid w:val="00231525"/>
    <w:pPr>
      <w:numPr>
        <w:ilvl w:val="2"/>
        <w:numId w:val="5"/>
      </w:numPr>
      <w:tabs>
        <w:tab w:val="num" w:pos="567"/>
      </w:tabs>
      <w:spacing w:before="120" w:after="120"/>
      <w:ind w:left="567" w:hanging="567"/>
      <w:jc w:val="both"/>
    </w:pPr>
    <w:rPr>
      <w:b/>
      <w:color w:val="000000"/>
      <w:sz w:val="20"/>
      <w:szCs w:val="20"/>
    </w:rPr>
  </w:style>
  <w:style w:type="character" w:customStyle="1" w:styleId="ICVETHeading3Char">
    <w:name w:val="ICVET_Heading3 Char"/>
    <w:link w:val="ICVETHeading3"/>
    <w:locked/>
    <w:rsid w:val="00231525"/>
    <w:rPr>
      <w:rFonts w:cs="Times New Roman"/>
      <w:b/>
      <w:color w:val="000000"/>
      <w:lang w:val="en-US" w:eastAsia="en-US"/>
    </w:rPr>
  </w:style>
  <w:style w:type="paragraph" w:customStyle="1" w:styleId="ICVETBodyText">
    <w:name w:val="ICVET_BodyText"/>
    <w:basedOn w:val="Normal"/>
    <w:link w:val="ICVETBodyTextChar"/>
    <w:rsid w:val="00B277A2"/>
    <w:pPr>
      <w:ind w:firstLine="426"/>
      <w:jc w:val="both"/>
    </w:pPr>
    <w:rPr>
      <w:sz w:val="20"/>
      <w:szCs w:val="20"/>
    </w:rPr>
  </w:style>
  <w:style w:type="character" w:customStyle="1" w:styleId="ICVETBodyTextChar">
    <w:name w:val="ICVET_BodyText Char"/>
    <w:link w:val="ICVETBodyText"/>
    <w:locked/>
    <w:rsid w:val="00B277A2"/>
    <w:rPr>
      <w:rFonts w:cs="Times New Roman"/>
      <w:lang w:val="en-US" w:eastAsia="en-US"/>
    </w:rPr>
  </w:style>
  <w:style w:type="paragraph" w:customStyle="1" w:styleId="ICVETAcknowledgement">
    <w:name w:val="ICVET_Acknowledgement"/>
    <w:basedOn w:val="Normal"/>
    <w:link w:val="ICVETAcknowledgementChar"/>
    <w:rsid w:val="00A3395B"/>
    <w:pPr>
      <w:spacing w:before="240" w:after="120"/>
      <w:jc w:val="center"/>
    </w:pPr>
    <w:rPr>
      <w:rFonts w:eastAsia="SimSun"/>
      <w:b/>
      <w:smallCaps/>
      <w:sz w:val="20"/>
      <w:szCs w:val="20"/>
      <w:lang w:eastAsia="zh-CN"/>
    </w:rPr>
  </w:style>
  <w:style w:type="character" w:customStyle="1" w:styleId="ICVETAcknowledgementChar">
    <w:name w:val="ICVET_Acknowledgement Char"/>
    <w:link w:val="ICVETAcknowledgement"/>
    <w:locked/>
    <w:rsid w:val="00A3395B"/>
    <w:rPr>
      <w:rFonts w:eastAsia="SimSun" w:cs="Times New Roman"/>
      <w:b/>
      <w:smallCaps/>
      <w:lang w:val="en-US" w:eastAsia="zh-CN"/>
    </w:rPr>
  </w:style>
  <w:style w:type="paragraph" w:customStyle="1" w:styleId="ICVETReference">
    <w:name w:val="ICVET_Reference"/>
    <w:basedOn w:val="Normal"/>
    <w:link w:val="ICVETReferenceChar"/>
    <w:rsid w:val="00A3395B"/>
    <w:pPr>
      <w:spacing w:before="240" w:after="120"/>
      <w:jc w:val="center"/>
    </w:pPr>
    <w:rPr>
      <w:rFonts w:eastAsia="SimSun"/>
      <w:b/>
      <w:smallCaps/>
      <w:sz w:val="20"/>
      <w:szCs w:val="20"/>
      <w:lang w:eastAsia="zh-CN"/>
    </w:rPr>
  </w:style>
  <w:style w:type="character" w:customStyle="1" w:styleId="ICVETReferenceChar">
    <w:name w:val="ICVET_Reference Char"/>
    <w:link w:val="ICVETReference"/>
    <w:locked/>
    <w:rsid w:val="00A3395B"/>
    <w:rPr>
      <w:rFonts w:eastAsia="SimSun" w:cs="Times New Roman"/>
      <w:b/>
      <w:smallCaps/>
      <w:lang w:val="en-US" w:eastAsia="zh-CN"/>
    </w:rPr>
  </w:style>
  <w:style w:type="paragraph" w:customStyle="1" w:styleId="ICVETReferenceBody">
    <w:name w:val="ICVET_ReferenceBody"/>
    <w:basedOn w:val="Normal"/>
    <w:link w:val="ICVETReferenceBodyChar"/>
    <w:rsid w:val="007458C5"/>
    <w:pPr>
      <w:tabs>
        <w:tab w:val="num" w:pos="360"/>
      </w:tabs>
      <w:spacing w:after="120"/>
      <w:ind w:left="357" w:hanging="357"/>
      <w:jc w:val="both"/>
    </w:pPr>
    <w:rPr>
      <w:sz w:val="18"/>
      <w:szCs w:val="18"/>
    </w:rPr>
  </w:style>
  <w:style w:type="character" w:customStyle="1" w:styleId="ICVETReferenceBodyChar">
    <w:name w:val="ICVET_ReferenceBody Char"/>
    <w:link w:val="ICVETReferenceBody"/>
    <w:rsid w:val="007458C5"/>
    <w:rPr>
      <w:sz w:val="18"/>
      <w:szCs w:val="18"/>
    </w:rPr>
  </w:style>
  <w:style w:type="paragraph" w:customStyle="1" w:styleId="ICVETEquations">
    <w:name w:val="ICVET_Equations"/>
    <w:basedOn w:val="Normal"/>
    <w:rsid w:val="003B768D"/>
    <w:pPr>
      <w:tabs>
        <w:tab w:val="right" w:pos="4140"/>
      </w:tabs>
      <w:spacing w:before="120" w:after="120"/>
      <w:ind w:left="425"/>
    </w:pPr>
    <w:rPr>
      <w:sz w:val="20"/>
      <w:szCs w:val="20"/>
    </w:rPr>
  </w:style>
  <w:style w:type="paragraph" w:styleId="BalloonText">
    <w:name w:val="Balloon Text"/>
    <w:basedOn w:val="Normal"/>
    <w:link w:val="BalloonTextChar"/>
    <w:semiHidden/>
    <w:rsid w:val="00C35BCA"/>
    <w:rPr>
      <w:rFonts w:ascii="Tahoma" w:hAnsi="Tahoma"/>
      <w:sz w:val="16"/>
      <w:szCs w:val="16"/>
    </w:rPr>
  </w:style>
  <w:style w:type="character" w:customStyle="1" w:styleId="BalloonTextChar">
    <w:name w:val="Balloon Text Char"/>
    <w:link w:val="BalloonText"/>
    <w:semiHidden/>
    <w:locked/>
    <w:rsid w:val="00C35BCA"/>
    <w:rPr>
      <w:rFonts w:ascii="Tahoma" w:hAnsi="Tahoma" w:cs="Tahoma"/>
      <w:sz w:val="16"/>
      <w:szCs w:val="16"/>
      <w:lang w:val="en-US" w:eastAsia="en-US"/>
    </w:rPr>
  </w:style>
  <w:style w:type="paragraph" w:styleId="Caption">
    <w:name w:val="caption"/>
    <w:basedOn w:val="Normal"/>
    <w:next w:val="Normal"/>
    <w:qFormat/>
    <w:rsid w:val="003C1029"/>
    <w:pPr>
      <w:spacing w:after="200"/>
    </w:pPr>
    <w:rPr>
      <w:b/>
      <w:bCs/>
      <w:color w:val="4F81BD"/>
      <w:sz w:val="18"/>
      <w:szCs w:val="18"/>
    </w:rPr>
  </w:style>
  <w:style w:type="paragraph" w:customStyle="1" w:styleId="ICVETFigureCaption">
    <w:name w:val="ICVET_FigureCaption"/>
    <w:basedOn w:val="Normal"/>
    <w:link w:val="ICVETFigureCaptionChar"/>
    <w:rsid w:val="00A3395B"/>
    <w:pPr>
      <w:tabs>
        <w:tab w:val="num" w:pos="720"/>
        <w:tab w:val="left" w:pos="851"/>
      </w:tabs>
      <w:ind w:left="851" w:hanging="851"/>
      <w:jc w:val="center"/>
    </w:pPr>
  </w:style>
  <w:style w:type="character" w:customStyle="1" w:styleId="ICVETFigureCaptionChar">
    <w:name w:val="ICVET_FigureCaption Char"/>
    <w:link w:val="ICVETFigureCaption"/>
    <w:locked/>
    <w:rsid w:val="00A3395B"/>
  </w:style>
  <w:style w:type="paragraph" w:customStyle="1" w:styleId="ICVETTableCaption">
    <w:name w:val="ICVET_TableCaption"/>
    <w:basedOn w:val="ICVETFigureCaption"/>
    <w:link w:val="ICVETTableCaptionChar"/>
    <w:rsid w:val="00C34407"/>
    <w:pPr>
      <w:spacing w:before="120" w:after="120"/>
      <w:ind w:left="709" w:hanging="709"/>
      <w:jc w:val="left"/>
    </w:pPr>
  </w:style>
  <w:style w:type="character" w:customStyle="1" w:styleId="ICVETTableCaptionChar">
    <w:name w:val="ICVET_TableCaption Char"/>
    <w:basedOn w:val="ICVETFigureCaptionChar"/>
    <w:link w:val="ICVETTableCaption"/>
    <w:locked/>
    <w:rsid w:val="00C34407"/>
  </w:style>
  <w:style w:type="character" w:styleId="Hyperlink">
    <w:name w:val="Hyperlink"/>
    <w:basedOn w:val="DefaultParagraphFont"/>
    <w:locked/>
    <w:rsid w:val="00F67CCB"/>
    <w:rPr>
      <w:color w:val="0563C1" w:themeColor="hyperlink"/>
      <w:u w:val="single"/>
    </w:rPr>
  </w:style>
  <w:style w:type="paragraph" w:styleId="Header">
    <w:name w:val="header"/>
    <w:basedOn w:val="Normal"/>
    <w:link w:val="HeaderChar"/>
    <w:uiPriority w:val="99"/>
    <w:rsid w:val="004E0DBF"/>
    <w:pPr>
      <w:tabs>
        <w:tab w:val="center" w:pos="4680"/>
        <w:tab w:val="right" w:pos="9360"/>
      </w:tabs>
    </w:pPr>
  </w:style>
  <w:style w:type="character" w:customStyle="1" w:styleId="HeaderChar">
    <w:name w:val="Header Char"/>
    <w:basedOn w:val="DefaultParagraphFont"/>
    <w:link w:val="Header"/>
    <w:uiPriority w:val="99"/>
    <w:rsid w:val="004E0DBF"/>
    <w:rPr>
      <w:sz w:val="24"/>
      <w:szCs w:val="24"/>
    </w:rPr>
  </w:style>
  <w:style w:type="paragraph" w:styleId="Footer">
    <w:name w:val="footer"/>
    <w:basedOn w:val="Normal"/>
    <w:link w:val="FooterChar"/>
    <w:uiPriority w:val="99"/>
    <w:rsid w:val="004E0DBF"/>
    <w:pPr>
      <w:tabs>
        <w:tab w:val="center" w:pos="4680"/>
        <w:tab w:val="right" w:pos="9360"/>
      </w:tabs>
    </w:pPr>
  </w:style>
  <w:style w:type="character" w:customStyle="1" w:styleId="FooterChar">
    <w:name w:val="Footer Char"/>
    <w:basedOn w:val="DefaultParagraphFont"/>
    <w:link w:val="Footer"/>
    <w:uiPriority w:val="99"/>
    <w:rsid w:val="004E0DBF"/>
    <w:rPr>
      <w:sz w:val="24"/>
      <w:szCs w:val="24"/>
    </w:rPr>
  </w:style>
  <w:style w:type="character" w:styleId="UnresolvedMention">
    <w:name w:val="Unresolved Mention"/>
    <w:basedOn w:val="DefaultParagraphFont"/>
    <w:uiPriority w:val="99"/>
    <w:semiHidden/>
    <w:unhideWhenUsed/>
    <w:rsid w:val="00EF75AA"/>
    <w:rPr>
      <w:color w:val="605E5C"/>
      <w:shd w:val="clear" w:color="auto" w:fill="E1DFDD"/>
    </w:rPr>
  </w:style>
  <w:style w:type="paragraph" w:customStyle="1" w:styleId="keywords">
    <w:name w:val="key words"/>
    <w:rsid w:val="00440DA1"/>
    <w:pPr>
      <w:spacing w:after="120"/>
      <w:ind w:left="2160" w:firstLine="288"/>
      <w:jc w:val="both"/>
    </w:pPr>
    <w:rPr>
      <w:rFonts w:eastAsia="SimSun"/>
      <w:b/>
      <w:bCs/>
      <w:i/>
      <w:iCs/>
      <w:noProof/>
      <w:sz w:val="18"/>
      <w:szCs w:val="18"/>
      <w:lang w:bidi="en-US"/>
    </w:rPr>
  </w:style>
  <w:style w:type="character" w:customStyle="1" w:styleId="mediumtext">
    <w:name w:val="medium_text"/>
    <w:basedOn w:val="DefaultParagraphFont"/>
    <w:rsid w:val="00FC7052"/>
  </w:style>
  <w:style w:type="paragraph" w:styleId="ListParagraph">
    <w:name w:val="List Paragraph"/>
    <w:basedOn w:val="Normal"/>
    <w:uiPriority w:val="34"/>
    <w:qFormat/>
    <w:rsid w:val="00592ED5"/>
    <w:pPr>
      <w:ind w:left="720"/>
      <w:contextualSpacing/>
    </w:pPr>
  </w:style>
  <w:style w:type="paragraph" w:styleId="NormalWeb">
    <w:name w:val="Normal (Web)"/>
    <w:basedOn w:val="Normal"/>
    <w:uiPriority w:val="99"/>
    <w:unhideWhenUsed/>
    <w:rsid w:val="00DE08AA"/>
    <w:pPr>
      <w:spacing w:before="100" w:beforeAutospacing="1" w:after="100" w:afterAutospacing="1"/>
    </w:pPr>
    <w:rPr>
      <w:lang w:val="en-ID"/>
    </w:rPr>
  </w:style>
  <w:style w:type="paragraph" w:customStyle="1" w:styleId="IEEEParagraph">
    <w:name w:val="IEEE Paragraph"/>
    <w:basedOn w:val="Normal"/>
    <w:link w:val="IEEEParagraphChar"/>
    <w:rsid w:val="00A1338A"/>
    <w:pPr>
      <w:adjustRightInd w:val="0"/>
      <w:snapToGrid w:val="0"/>
      <w:ind w:firstLine="216"/>
      <w:jc w:val="both"/>
    </w:pPr>
    <w:rPr>
      <w:rFonts w:eastAsia="SimSun"/>
      <w:lang w:val="en-AU" w:eastAsia="zh-CN"/>
    </w:rPr>
  </w:style>
  <w:style w:type="character" w:customStyle="1" w:styleId="IEEEParagraphChar">
    <w:name w:val="IEEE Paragraph Char"/>
    <w:link w:val="IEEEParagraph"/>
    <w:rsid w:val="00A1338A"/>
    <w:rPr>
      <w:rFonts w:eastAsia="SimSun"/>
      <w:sz w:val="24"/>
      <w:szCs w:val="24"/>
      <w:lang w:val="en-AU" w:eastAsia="zh-CN"/>
    </w:rPr>
  </w:style>
  <w:style w:type="character" w:customStyle="1" w:styleId="longtext">
    <w:name w:val="long_text"/>
    <w:basedOn w:val="DefaultParagraphFont"/>
    <w:rsid w:val="00A1338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630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0F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kompas.com/skola/read/2020/12/30/13405396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issn.brin.go.id/terbit/detail/2022082044141841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yf6PUbOI1urVr/zAbFeAornFA==">CgMxLjA4AHIhMVZqTlZQOHdjVWxaU3VsQXFyVHZWUEVKSnVPUWtPRXFL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acer</cp:lastModifiedBy>
  <cp:revision>5</cp:revision>
  <dcterms:created xsi:type="dcterms:W3CDTF">2024-05-22T03:17:00Z</dcterms:created>
  <dcterms:modified xsi:type="dcterms:W3CDTF">2025-05-26T02:13:00Z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06150d2d-73f6-343b-b850-f105b466f207</vt:lpwstr>
  </property>
  <property fmtid="{D5CDD505-2E9C-101B-9397-08002B2CF9AE}" pid="24" name="Mendeley Citation Style_1">
    <vt:lpwstr>http://www.zotero.org/styles/apa</vt:lpwstr>
  </property>
</Properties>
</file>